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996A13" w:rsidRDefault="00996A13" w:rsidP="00996A13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996A13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296B35" w:rsidRDefault="00296B35" w:rsidP="00296B35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– </w:t>
      </w:r>
      <w:proofErr w:type="spellStart"/>
      <w:r w:rsidRPr="00E53634">
        <w:rPr>
          <w:b/>
          <w:color w:val="000000"/>
          <w:sz w:val="28"/>
        </w:rPr>
        <w:t>Inspectoratul</w:t>
      </w:r>
      <w:proofErr w:type="spellEnd"/>
      <w:r w:rsidRPr="00E53634">
        <w:rPr>
          <w:b/>
          <w:color w:val="000000"/>
          <w:sz w:val="28"/>
        </w:rPr>
        <w:t xml:space="preserve"> </w:t>
      </w:r>
      <w:proofErr w:type="spellStart"/>
      <w:r w:rsidRPr="00E53634">
        <w:rPr>
          <w:b/>
          <w:color w:val="000000"/>
          <w:sz w:val="28"/>
        </w:rPr>
        <w:t>pentru</w:t>
      </w:r>
      <w:proofErr w:type="spellEnd"/>
      <w:r w:rsidRPr="00E53634">
        <w:rPr>
          <w:b/>
          <w:color w:val="000000"/>
          <w:sz w:val="28"/>
        </w:rPr>
        <w:t xml:space="preserve"> </w:t>
      </w:r>
      <w:proofErr w:type="spellStart"/>
      <w:r w:rsidRPr="00E53634">
        <w:rPr>
          <w:b/>
          <w:color w:val="000000"/>
          <w:sz w:val="28"/>
        </w:rPr>
        <w:t>Situaţii</w:t>
      </w:r>
      <w:proofErr w:type="spellEnd"/>
      <w:r w:rsidRPr="00E53634">
        <w:rPr>
          <w:b/>
          <w:color w:val="000000"/>
          <w:sz w:val="28"/>
        </w:rPr>
        <w:t xml:space="preserve"> de </w:t>
      </w:r>
      <w:proofErr w:type="spellStart"/>
      <w:r w:rsidRPr="00E53634">
        <w:rPr>
          <w:b/>
          <w:color w:val="000000"/>
          <w:sz w:val="28"/>
        </w:rPr>
        <w:t>Urgenţă</w:t>
      </w:r>
      <w:proofErr w:type="spellEnd"/>
      <w:r w:rsidRPr="00E53634">
        <w:rPr>
          <w:b/>
          <w:color w:val="000000"/>
          <w:sz w:val="28"/>
        </w:rPr>
        <w:t xml:space="preserve"> „</w:t>
      </w:r>
      <w:proofErr w:type="spellStart"/>
      <w:r w:rsidRPr="00E53634">
        <w:rPr>
          <w:b/>
          <w:color w:val="000000"/>
          <w:sz w:val="28"/>
        </w:rPr>
        <w:t>Petrodava</w:t>
      </w:r>
      <w:proofErr w:type="spellEnd"/>
      <w:r w:rsidRPr="00E53634">
        <w:rPr>
          <w:b/>
          <w:color w:val="000000"/>
          <w:sz w:val="28"/>
        </w:rPr>
        <w:t xml:space="preserve">” al </w:t>
      </w:r>
      <w:proofErr w:type="spellStart"/>
      <w:r w:rsidRPr="00E53634">
        <w:rPr>
          <w:b/>
          <w:color w:val="000000"/>
          <w:sz w:val="28"/>
        </w:rPr>
        <w:t>judeţului</w:t>
      </w:r>
      <w:proofErr w:type="spellEnd"/>
      <w:r w:rsidRPr="00E53634">
        <w:rPr>
          <w:b/>
          <w:color w:val="000000"/>
          <w:sz w:val="28"/>
        </w:rPr>
        <w:t xml:space="preserve"> </w:t>
      </w:r>
      <w:proofErr w:type="spellStart"/>
      <w:r w:rsidRPr="00E53634">
        <w:rPr>
          <w:b/>
          <w:color w:val="000000"/>
          <w:sz w:val="28"/>
        </w:rPr>
        <w:t>Neamţ</w:t>
      </w:r>
      <w:proofErr w:type="spellEnd"/>
      <w:r w:rsidRPr="00E53634">
        <w:rPr>
          <w:b/>
          <w:i/>
          <w:color w:val="000000"/>
          <w:sz w:val="28"/>
        </w:rPr>
        <w:t xml:space="preserve"> </w:t>
      </w:r>
      <w:proofErr w:type="spellStart"/>
      <w:r w:rsidRPr="00E53634">
        <w:rPr>
          <w:b/>
          <w:sz w:val="28"/>
          <w:szCs w:val="28"/>
          <w:lang w:eastAsia="en-GB"/>
        </w:rPr>
        <w:t>organizează</w:t>
      </w:r>
      <w:proofErr w:type="spellEnd"/>
      <w:r w:rsidRPr="00E53634">
        <w:rPr>
          <w:b/>
          <w:sz w:val="28"/>
          <w:szCs w:val="28"/>
          <w:lang w:eastAsia="en-GB"/>
        </w:rPr>
        <w:t xml:space="preserve"> </w:t>
      </w:r>
      <w:proofErr w:type="gramStart"/>
      <w:r w:rsidRPr="00E53634">
        <w:rPr>
          <w:b/>
          <w:sz w:val="28"/>
          <w:szCs w:val="28"/>
          <w:lang w:eastAsia="en-GB"/>
        </w:rPr>
        <w:t>concurs</w:t>
      </w:r>
      <w:proofErr w:type="gramEnd"/>
      <w:r w:rsidRPr="00E53634">
        <w:rPr>
          <w:b/>
          <w:sz w:val="28"/>
          <w:szCs w:val="28"/>
          <w:lang w:eastAsia="en-GB"/>
        </w:rPr>
        <w:t xml:space="preserve"> </w:t>
      </w:r>
      <w:proofErr w:type="spellStart"/>
      <w:r w:rsidRPr="00E53634">
        <w:rPr>
          <w:b/>
          <w:sz w:val="28"/>
          <w:szCs w:val="28"/>
          <w:lang w:eastAsia="en-GB"/>
        </w:rPr>
        <w:t>în</w:t>
      </w:r>
      <w:proofErr w:type="spellEnd"/>
      <w:r w:rsidRPr="00E53634">
        <w:rPr>
          <w:b/>
          <w:sz w:val="28"/>
          <w:szCs w:val="28"/>
          <w:lang w:eastAsia="en-GB"/>
        </w:rPr>
        <w:t xml:space="preserve"> </w:t>
      </w:r>
      <w:proofErr w:type="spellStart"/>
      <w:r w:rsidRPr="00E53634">
        <w:rPr>
          <w:b/>
          <w:sz w:val="28"/>
          <w:szCs w:val="28"/>
          <w:lang w:eastAsia="en-GB"/>
        </w:rPr>
        <w:t>vederea</w:t>
      </w:r>
      <w:proofErr w:type="spellEnd"/>
      <w:r w:rsidRPr="00E53634">
        <w:rPr>
          <w:b/>
          <w:sz w:val="28"/>
          <w:szCs w:val="28"/>
          <w:lang w:eastAsia="en-GB"/>
        </w:rPr>
        <w:t xml:space="preserve"> </w:t>
      </w:r>
      <w:proofErr w:type="spellStart"/>
      <w:r w:rsidRPr="00E53634">
        <w:rPr>
          <w:b/>
          <w:sz w:val="28"/>
          <w:szCs w:val="28"/>
          <w:lang w:eastAsia="en-GB"/>
        </w:rPr>
        <w:t>ocupării</w:t>
      </w:r>
      <w:proofErr w:type="spellEnd"/>
      <w:r w:rsidRPr="00E53634">
        <w:rPr>
          <w:b/>
          <w:sz w:val="28"/>
          <w:szCs w:val="28"/>
          <w:lang w:eastAsia="en-GB"/>
        </w:rPr>
        <w:t xml:space="preserve"> </w:t>
      </w:r>
      <w:proofErr w:type="spellStart"/>
      <w:r w:rsidRPr="00E53634">
        <w:rPr>
          <w:b/>
          <w:sz w:val="28"/>
          <w:szCs w:val="28"/>
          <w:lang w:eastAsia="en-GB"/>
        </w:rPr>
        <w:t>unor</w:t>
      </w:r>
      <w:proofErr w:type="spellEnd"/>
      <w:r w:rsidRPr="00E53634">
        <w:rPr>
          <w:b/>
          <w:sz w:val="28"/>
          <w:szCs w:val="28"/>
          <w:lang w:eastAsia="en-GB"/>
        </w:rPr>
        <w:t xml:space="preserve"> </w:t>
      </w:r>
      <w:proofErr w:type="spellStart"/>
      <w:r w:rsidRPr="00E53634">
        <w:rPr>
          <w:b/>
          <w:sz w:val="28"/>
          <w:szCs w:val="28"/>
          <w:lang w:eastAsia="en-GB"/>
        </w:rPr>
        <w:t>posturi</w:t>
      </w:r>
      <w:proofErr w:type="spellEnd"/>
      <w:r w:rsidRPr="00E53634">
        <w:rPr>
          <w:b/>
          <w:sz w:val="28"/>
          <w:szCs w:val="28"/>
          <w:lang w:eastAsia="en-GB"/>
        </w:rPr>
        <w:t xml:space="preserve"> </w:t>
      </w:r>
      <w:proofErr w:type="spellStart"/>
      <w:r w:rsidRPr="00E53634">
        <w:rPr>
          <w:b/>
          <w:sz w:val="28"/>
          <w:szCs w:val="28"/>
          <w:lang w:eastAsia="en-GB"/>
        </w:rPr>
        <w:t>vacante</w:t>
      </w:r>
      <w:proofErr w:type="spellEnd"/>
      <w:r w:rsidRPr="00E53634">
        <w:rPr>
          <w:b/>
          <w:i/>
          <w:sz w:val="32"/>
          <w:lang w:eastAsia="en-GB"/>
        </w:rPr>
        <w:t xml:space="preserve"> </w:t>
      </w:r>
      <w:r>
        <w:rPr>
          <w:b/>
          <w:color w:val="000000"/>
          <w:sz w:val="28"/>
        </w:rPr>
        <w:t>–</w:t>
      </w:r>
    </w:p>
    <w:p w:rsidR="00296B35" w:rsidRDefault="00296B35" w:rsidP="00296B35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</w:rPr>
      </w:pPr>
    </w:p>
    <w:p w:rsidR="00296B35" w:rsidRDefault="00296B35" w:rsidP="00296B35">
      <w:pPr>
        <w:shd w:val="clear" w:color="auto" w:fill="FFFFFF"/>
        <w:spacing w:line="276" w:lineRule="auto"/>
        <w:ind w:firstLine="567"/>
        <w:jc w:val="both"/>
        <w:rPr>
          <w:color w:val="050505"/>
        </w:rPr>
      </w:pPr>
      <w:proofErr w:type="spellStart"/>
      <w:proofErr w:type="gram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conformitate</w:t>
      </w:r>
      <w:proofErr w:type="spellEnd"/>
      <w:r>
        <w:rPr>
          <w:color w:val="050505"/>
        </w:rPr>
        <w:t xml:space="preserve"> cu </w:t>
      </w:r>
      <w:proofErr w:type="spellStart"/>
      <w:r>
        <w:rPr>
          <w:color w:val="050505"/>
        </w:rPr>
        <w:t>prevederile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Legii</w:t>
      </w:r>
      <w:proofErr w:type="spellEnd"/>
      <w:r>
        <w:rPr>
          <w:color w:val="050505"/>
        </w:rPr>
        <w:t xml:space="preserve"> nr.</w:t>
      </w:r>
      <w:proofErr w:type="gramEnd"/>
      <w:r>
        <w:rPr>
          <w:color w:val="050505"/>
        </w:rPr>
        <w:t xml:space="preserve"> </w:t>
      </w:r>
      <w:proofErr w:type="gramStart"/>
      <w:r>
        <w:rPr>
          <w:color w:val="050505"/>
        </w:rPr>
        <w:t xml:space="preserve">80/1995 </w:t>
      </w:r>
      <w:proofErr w:type="spellStart"/>
      <w:r>
        <w:rPr>
          <w:color w:val="050505"/>
        </w:rPr>
        <w:t>privind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Statutul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cadrelor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militare</w:t>
      </w:r>
      <w:proofErr w:type="spellEnd"/>
      <w:r>
        <w:rPr>
          <w:color w:val="050505"/>
        </w:rPr>
        <w:t xml:space="preserve">, cu </w:t>
      </w:r>
      <w:proofErr w:type="spellStart"/>
      <w:r>
        <w:rPr>
          <w:color w:val="050505"/>
        </w:rPr>
        <w:t>modificările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completările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ulterioare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și</w:t>
      </w:r>
      <w:proofErr w:type="spellEnd"/>
      <w:r>
        <w:rPr>
          <w:color w:val="050505"/>
        </w:rPr>
        <w:t xml:space="preserve"> ale </w:t>
      </w:r>
      <w:proofErr w:type="spellStart"/>
      <w:r>
        <w:rPr>
          <w:color w:val="050505"/>
        </w:rPr>
        <w:t>Ordinului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Ministrului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Afacerilor</w:t>
      </w:r>
      <w:proofErr w:type="spellEnd"/>
      <w:r>
        <w:rPr>
          <w:color w:val="050505"/>
        </w:rPr>
        <w:t xml:space="preserve"> Interne nr.</w:t>
      </w:r>
      <w:proofErr w:type="gramEnd"/>
      <w:r>
        <w:rPr>
          <w:color w:val="050505"/>
        </w:rPr>
        <w:t xml:space="preserve"> 177/2016 </w:t>
      </w:r>
      <w:proofErr w:type="spellStart"/>
      <w:r>
        <w:rPr>
          <w:color w:val="050505"/>
        </w:rPr>
        <w:t>privind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activitatea</w:t>
      </w:r>
      <w:proofErr w:type="spellEnd"/>
      <w:r>
        <w:rPr>
          <w:color w:val="050505"/>
        </w:rPr>
        <w:t xml:space="preserve"> de management </w:t>
      </w:r>
      <w:proofErr w:type="spellStart"/>
      <w:r>
        <w:rPr>
          <w:color w:val="050505"/>
        </w:rPr>
        <w:t>resurse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umane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unităţile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militare</w:t>
      </w:r>
      <w:proofErr w:type="spellEnd"/>
      <w:r>
        <w:rPr>
          <w:color w:val="050505"/>
        </w:rPr>
        <w:t xml:space="preserve"> ale M.A.I., cu </w:t>
      </w:r>
      <w:proofErr w:type="spellStart"/>
      <w:r>
        <w:rPr>
          <w:color w:val="050505"/>
        </w:rPr>
        <w:t>modificările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completările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ulterioare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Inspectoratul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pentru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Situaţii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Urgenţă</w:t>
      </w:r>
      <w:proofErr w:type="spellEnd"/>
      <w:r>
        <w:rPr>
          <w:color w:val="050505"/>
        </w:rPr>
        <w:t xml:space="preserve"> „</w:t>
      </w:r>
      <w:proofErr w:type="spellStart"/>
      <w:r>
        <w:rPr>
          <w:color w:val="050505"/>
        </w:rPr>
        <w:t>Petrodava</w:t>
      </w:r>
      <w:proofErr w:type="spellEnd"/>
      <w:r>
        <w:rPr>
          <w:color w:val="050505"/>
        </w:rPr>
        <w:t xml:space="preserve">” al </w:t>
      </w:r>
      <w:proofErr w:type="spellStart"/>
      <w:r>
        <w:rPr>
          <w:color w:val="050505"/>
        </w:rPr>
        <w:t>judeţului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Neamţ</w:t>
      </w:r>
      <w:proofErr w:type="spellEnd"/>
      <w:r>
        <w:rPr>
          <w:color w:val="050505"/>
        </w:rPr>
        <w:t xml:space="preserve">, cu </w:t>
      </w:r>
      <w:proofErr w:type="spellStart"/>
      <w:r>
        <w:rPr>
          <w:color w:val="050505"/>
        </w:rPr>
        <w:t>sediul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municipiul</w:t>
      </w:r>
      <w:proofErr w:type="spellEnd"/>
      <w:r>
        <w:rPr>
          <w:color w:val="050505"/>
        </w:rPr>
        <w:t xml:space="preserve"> Piatra </w:t>
      </w:r>
      <w:proofErr w:type="spellStart"/>
      <w:r>
        <w:rPr>
          <w:color w:val="050505"/>
        </w:rPr>
        <w:t>Neamţ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strada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Cuejdi</w:t>
      </w:r>
      <w:proofErr w:type="spellEnd"/>
      <w:r>
        <w:rPr>
          <w:color w:val="050505"/>
        </w:rPr>
        <w:t xml:space="preserve"> nr. 34, </w:t>
      </w:r>
      <w:proofErr w:type="spellStart"/>
      <w:r>
        <w:rPr>
          <w:color w:val="050505"/>
        </w:rPr>
        <w:t>organizează</w:t>
      </w:r>
      <w:proofErr w:type="spellEnd"/>
      <w:r>
        <w:rPr>
          <w:color w:val="050505"/>
        </w:rPr>
        <w:t xml:space="preserve"> </w:t>
      </w:r>
      <w:proofErr w:type="gramStart"/>
      <w:r>
        <w:rPr>
          <w:color w:val="050505"/>
        </w:rPr>
        <w:t>concurs</w:t>
      </w:r>
      <w:proofErr w:type="gram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vederea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ocupării</w:t>
      </w:r>
      <w:proofErr w:type="spellEnd"/>
      <w:r>
        <w:rPr>
          <w:color w:val="050505"/>
        </w:rPr>
        <w:t xml:space="preserve"> a </w:t>
      </w:r>
      <w:r>
        <w:rPr>
          <w:b/>
          <w:color w:val="050505"/>
        </w:rPr>
        <w:t xml:space="preserve">10 </w:t>
      </w:r>
      <w:proofErr w:type="spellStart"/>
      <w:r>
        <w:rPr>
          <w:b/>
          <w:color w:val="050505"/>
        </w:rPr>
        <w:t>posturi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vacante</w:t>
      </w:r>
      <w:proofErr w:type="spellEnd"/>
      <w:r>
        <w:rPr>
          <w:b/>
          <w:color w:val="050505"/>
        </w:rPr>
        <w:t xml:space="preserve"> de </w:t>
      </w:r>
      <w:proofErr w:type="spellStart"/>
      <w:r>
        <w:rPr>
          <w:b/>
          <w:color w:val="050505"/>
        </w:rPr>
        <w:t>subofițeri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astfel</w:t>
      </w:r>
      <w:proofErr w:type="spellEnd"/>
      <w:r>
        <w:rPr>
          <w:color w:val="050505"/>
        </w:rPr>
        <w:t>:</w:t>
      </w:r>
    </w:p>
    <w:p w:rsidR="00296B35" w:rsidRDefault="00296B35" w:rsidP="00296B35">
      <w:pPr>
        <w:pStyle w:val="Listparagraf"/>
        <w:numPr>
          <w:ilvl w:val="0"/>
          <w:numId w:val="3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050505"/>
        </w:rPr>
      </w:pPr>
      <w:proofErr w:type="spellStart"/>
      <w:r>
        <w:rPr>
          <w:color w:val="050505"/>
          <w:u w:val="single"/>
        </w:rPr>
        <w:t>subofițer</w:t>
      </w:r>
      <w:proofErr w:type="spellEnd"/>
      <w:r>
        <w:rPr>
          <w:color w:val="050505"/>
          <w:u w:val="single"/>
        </w:rPr>
        <w:t xml:space="preserve"> </w:t>
      </w:r>
      <w:proofErr w:type="spellStart"/>
      <w:r>
        <w:rPr>
          <w:color w:val="050505"/>
          <w:u w:val="single"/>
        </w:rPr>
        <w:t>tehnic</w:t>
      </w:r>
      <w:proofErr w:type="spellEnd"/>
      <w:r>
        <w:rPr>
          <w:color w:val="050505"/>
          <w:u w:val="single"/>
        </w:rPr>
        <w:t xml:space="preserve"> principal</w:t>
      </w:r>
      <w:r>
        <w:rPr>
          <w:color w:val="050505"/>
        </w:rPr>
        <w:t xml:space="preserve"> - </w:t>
      </w:r>
      <w:proofErr w:type="spellStart"/>
      <w:r>
        <w:rPr>
          <w:color w:val="050505"/>
        </w:rPr>
        <w:t>Serviciul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Resurse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Umane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pStyle w:val="Listparagraf"/>
        <w:numPr>
          <w:ilvl w:val="0"/>
          <w:numId w:val="3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050505"/>
        </w:rPr>
      </w:pPr>
      <w:proofErr w:type="spellStart"/>
      <w:r>
        <w:rPr>
          <w:color w:val="050505"/>
          <w:u w:val="single"/>
        </w:rPr>
        <w:t>subofițer</w:t>
      </w:r>
      <w:proofErr w:type="spellEnd"/>
      <w:r>
        <w:rPr>
          <w:color w:val="050505"/>
          <w:u w:val="single"/>
        </w:rPr>
        <w:t xml:space="preserve"> </w:t>
      </w:r>
      <w:proofErr w:type="spellStart"/>
      <w:r>
        <w:rPr>
          <w:color w:val="050505"/>
          <w:u w:val="single"/>
        </w:rPr>
        <w:t>tehnic</w:t>
      </w:r>
      <w:proofErr w:type="spellEnd"/>
      <w:r>
        <w:rPr>
          <w:color w:val="050505"/>
          <w:u w:val="single"/>
        </w:rPr>
        <w:t xml:space="preserve"> principal</w:t>
      </w:r>
      <w:r>
        <w:rPr>
          <w:color w:val="050505"/>
        </w:rPr>
        <w:t xml:space="preserve"> - </w:t>
      </w:r>
      <w:proofErr w:type="spellStart"/>
      <w:r>
        <w:rPr>
          <w:color w:val="050505"/>
        </w:rPr>
        <w:t>Compartimentul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Protecția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Informațiilor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Clasificate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pStyle w:val="Listparagraf"/>
        <w:numPr>
          <w:ilvl w:val="0"/>
          <w:numId w:val="3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050505"/>
        </w:rPr>
      </w:pPr>
      <w:proofErr w:type="spellStart"/>
      <w:r>
        <w:rPr>
          <w:color w:val="050505"/>
          <w:u w:val="single"/>
        </w:rPr>
        <w:t>subofițer</w:t>
      </w:r>
      <w:proofErr w:type="spellEnd"/>
      <w:r>
        <w:rPr>
          <w:color w:val="050505"/>
          <w:u w:val="single"/>
        </w:rPr>
        <w:t xml:space="preserve"> </w:t>
      </w:r>
      <w:proofErr w:type="spellStart"/>
      <w:r>
        <w:rPr>
          <w:color w:val="050505"/>
          <w:u w:val="single"/>
        </w:rPr>
        <w:t>tehnic</w:t>
      </w:r>
      <w:proofErr w:type="spellEnd"/>
      <w:r>
        <w:rPr>
          <w:color w:val="050505"/>
          <w:u w:val="single"/>
        </w:rPr>
        <w:t xml:space="preserve"> principal</w:t>
      </w:r>
      <w:r>
        <w:rPr>
          <w:color w:val="050505"/>
        </w:rPr>
        <w:t xml:space="preserve"> - </w:t>
      </w:r>
      <w:proofErr w:type="spellStart"/>
      <w:r>
        <w:rPr>
          <w:color w:val="050505"/>
        </w:rPr>
        <w:t>Compartimentul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Informare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și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Relații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Publice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pStyle w:val="Listparagraf"/>
        <w:numPr>
          <w:ilvl w:val="0"/>
          <w:numId w:val="3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050505"/>
        </w:rPr>
      </w:pPr>
      <w:proofErr w:type="spellStart"/>
      <w:r>
        <w:rPr>
          <w:color w:val="050505"/>
          <w:u w:val="single"/>
        </w:rPr>
        <w:t>subofițer</w:t>
      </w:r>
      <w:proofErr w:type="spellEnd"/>
      <w:r>
        <w:rPr>
          <w:color w:val="050505"/>
          <w:u w:val="single"/>
        </w:rPr>
        <w:t xml:space="preserve"> secretariat principal (</w:t>
      </w:r>
      <w:r>
        <w:rPr>
          <w:color w:val="050505"/>
          <w:u w:val="single"/>
          <w:lang w:val="ro-RO"/>
        </w:rPr>
        <w:t>două posturi)</w:t>
      </w:r>
      <w:r>
        <w:rPr>
          <w:color w:val="050505"/>
          <w:lang w:val="ro-RO"/>
        </w:rPr>
        <w:t xml:space="preserve"> </w:t>
      </w:r>
      <w:r>
        <w:rPr>
          <w:color w:val="050505"/>
        </w:rPr>
        <w:t xml:space="preserve">- Secretariat, </w:t>
      </w:r>
      <w:proofErr w:type="spellStart"/>
      <w:r>
        <w:rPr>
          <w:color w:val="050505"/>
        </w:rPr>
        <w:t>Documente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Clasificate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și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Arhivă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pStyle w:val="Listparagraf"/>
        <w:numPr>
          <w:ilvl w:val="0"/>
          <w:numId w:val="3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050505"/>
        </w:rPr>
      </w:pPr>
      <w:r>
        <w:rPr>
          <w:color w:val="050505"/>
        </w:rPr>
        <w:t xml:space="preserve"> </w:t>
      </w:r>
      <w:r>
        <w:rPr>
          <w:color w:val="050505"/>
          <w:u w:val="single"/>
          <w:lang w:val="ro-RO"/>
        </w:rPr>
        <w:t>subofițer tehnic principal (două posturi)</w:t>
      </w:r>
      <w:r>
        <w:rPr>
          <w:color w:val="050505"/>
        </w:rPr>
        <w:t xml:space="preserve"> - </w:t>
      </w:r>
      <w:proofErr w:type="spellStart"/>
      <w:r>
        <w:rPr>
          <w:color w:val="050505"/>
        </w:rPr>
        <w:t>Compartimentul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Tehnologia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Informației</w:t>
      </w:r>
      <w:proofErr w:type="spellEnd"/>
      <w:r>
        <w:rPr>
          <w:color w:val="050505"/>
        </w:rPr>
        <w:t xml:space="preserve"> din </w:t>
      </w:r>
      <w:proofErr w:type="spellStart"/>
      <w:r>
        <w:rPr>
          <w:color w:val="050505"/>
        </w:rPr>
        <w:t>cadrul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Serviciului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Comunicații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și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Tehnologia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Informației</w:t>
      </w:r>
      <w:proofErr w:type="spellEnd"/>
      <w:r>
        <w:rPr>
          <w:color w:val="050505"/>
        </w:rPr>
        <w:t xml:space="preserve">; </w:t>
      </w:r>
    </w:p>
    <w:p w:rsidR="00296B35" w:rsidRDefault="00296B35" w:rsidP="00296B35">
      <w:pPr>
        <w:pStyle w:val="Listparagraf"/>
        <w:numPr>
          <w:ilvl w:val="0"/>
          <w:numId w:val="3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050505"/>
        </w:rPr>
      </w:pPr>
      <w:proofErr w:type="spellStart"/>
      <w:r>
        <w:rPr>
          <w:color w:val="050505"/>
        </w:rPr>
        <w:t>subofițer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administrativ</w:t>
      </w:r>
      <w:proofErr w:type="spellEnd"/>
      <w:r>
        <w:rPr>
          <w:color w:val="050505"/>
        </w:rPr>
        <w:t xml:space="preserve"> principal - </w:t>
      </w:r>
      <w:proofErr w:type="spellStart"/>
      <w:r>
        <w:rPr>
          <w:color w:val="050505"/>
        </w:rPr>
        <w:t>Serviciului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Comunicații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și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Tehnologia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Informației</w:t>
      </w:r>
      <w:proofErr w:type="spellEnd"/>
      <w:r>
        <w:rPr>
          <w:color w:val="050505"/>
        </w:rPr>
        <w:t xml:space="preserve"> – </w:t>
      </w:r>
      <w:proofErr w:type="spellStart"/>
      <w:r>
        <w:rPr>
          <w:color w:val="050505"/>
        </w:rPr>
        <w:t>Compartimentul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Mentenanță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pStyle w:val="Listparagraf"/>
        <w:numPr>
          <w:ilvl w:val="0"/>
          <w:numId w:val="3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050505"/>
        </w:rPr>
      </w:pPr>
      <w:proofErr w:type="spellStart"/>
      <w:r>
        <w:rPr>
          <w:color w:val="050505"/>
        </w:rPr>
        <w:t>subofițer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tehnic</w:t>
      </w:r>
      <w:proofErr w:type="spellEnd"/>
      <w:r>
        <w:rPr>
          <w:color w:val="050505"/>
        </w:rPr>
        <w:t xml:space="preserve"> principal - </w:t>
      </w:r>
      <w:proofErr w:type="spellStart"/>
      <w:r>
        <w:rPr>
          <w:color w:val="050505"/>
        </w:rPr>
        <w:t>Serviciului</w:t>
      </w:r>
      <w:proofErr w:type="spellEnd"/>
      <w:r>
        <w:rPr>
          <w:color w:val="050505"/>
        </w:rPr>
        <w:t xml:space="preserve"> Logistic, </w:t>
      </w:r>
      <w:proofErr w:type="spellStart"/>
      <w:r>
        <w:rPr>
          <w:color w:val="050505"/>
        </w:rPr>
        <w:t>compartiment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Intendență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pStyle w:val="Listparagraf"/>
        <w:numPr>
          <w:ilvl w:val="0"/>
          <w:numId w:val="3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050505"/>
        </w:rPr>
      </w:pPr>
      <w:proofErr w:type="spellStart"/>
      <w:proofErr w:type="gramStart"/>
      <w:r>
        <w:rPr>
          <w:color w:val="050505"/>
        </w:rPr>
        <w:t>subofiţer</w:t>
      </w:r>
      <w:proofErr w:type="spellEnd"/>
      <w:proofErr w:type="gramEnd"/>
      <w:r>
        <w:rPr>
          <w:color w:val="050505"/>
        </w:rPr>
        <w:t xml:space="preserve"> </w:t>
      </w:r>
      <w:proofErr w:type="spellStart"/>
      <w:r>
        <w:rPr>
          <w:color w:val="050505"/>
        </w:rPr>
        <w:t>administrativ</w:t>
      </w:r>
      <w:proofErr w:type="spellEnd"/>
      <w:r>
        <w:rPr>
          <w:color w:val="050505"/>
        </w:rPr>
        <w:t xml:space="preserve"> principal </w:t>
      </w:r>
      <w:r>
        <w:rPr>
          <w:color w:val="050505"/>
          <w:lang w:val="ro-RO"/>
        </w:rPr>
        <w:t xml:space="preserve">- </w:t>
      </w:r>
      <w:proofErr w:type="spellStart"/>
      <w:r>
        <w:rPr>
          <w:color w:val="050505"/>
        </w:rPr>
        <w:t>Serviciului</w:t>
      </w:r>
      <w:proofErr w:type="spellEnd"/>
      <w:r>
        <w:rPr>
          <w:color w:val="050505"/>
        </w:rPr>
        <w:t xml:space="preserve"> Logistic, </w:t>
      </w:r>
      <w:proofErr w:type="spellStart"/>
      <w:r>
        <w:rPr>
          <w:color w:val="050505"/>
        </w:rPr>
        <w:t>compartimentul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Popotă</w:t>
      </w:r>
      <w:proofErr w:type="spellEnd"/>
      <w:r>
        <w:rPr>
          <w:color w:val="050505"/>
        </w:rPr>
        <w:t>.</w:t>
      </w:r>
    </w:p>
    <w:p w:rsidR="00296B35" w:rsidRDefault="00296B35" w:rsidP="00296B35">
      <w:pPr>
        <w:tabs>
          <w:tab w:val="left" w:pos="1134"/>
        </w:tabs>
        <w:spacing w:before="240" w:line="276" w:lineRule="auto"/>
        <w:rPr>
          <w:color w:val="050505"/>
        </w:rPr>
      </w:pPr>
      <w:proofErr w:type="spellStart"/>
      <w:r>
        <w:rPr>
          <w:color w:val="050505"/>
        </w:rPr>
        <w:t>Detalii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necesare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obțineți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accesând</w:t>
      </w:r>
      <w:proofErr w:type="spellEnd"/>
      <w:r>
        <w:rPr>
          <w:color w:val="050505"/>
        </w:rPr>
        <w:t xml:space="preserve"> link: </w:t>
      </w:r>
      <w:hyperlink r:id="rId11" w:anchor="angajari" w:history="1">
        <w:r>
          <w:rPr>
            <w:rStyle w:val="Hyperlink"/>
          </w:rPr>
          <w:t>http://ijsunt.ro/InformatiiPublice/ResurseUmane.htm#angajari</w:t>
        </w:r>
      </w:hyperlink>
      <w:r>
        <w:rPr>
          <w:color w:val="050505"/>
        </w:rPr>
        <w:t xml:space="preserve"> .</w:t>
      </w:r>
    </w:p>
    <w:p w:rsidR="00296B35" w:rsidRDefault="00296B35" w:rsidP="00296B35">
      <w:pPr>
        <w:tabs>
          <w:tab w:val="left" w:pos="1134"/>
        </w:tabs>
        <w:spacing w:before="240" w:line="276" w:lineRule="auto"/>
        <w:ind w:firstLine="567"/>
        <w:jc w:val="both"/>
        <w:rPr>
          <w:bCs/>
          <w:color w:val="050505"/>
        </w:rPr>
      </w:pPr>
      <w:proofErr w:type="spellStart"/>
      <w:r>
        <w:rPr>
          <w:color w:val="050505"/>
        </w:rPr>
        <w:t>Pentru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constituirea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dosarului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recrutare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vederea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participării</w:t>
      </w:r>
      <w:proofErr w:type="spellEnd"/>
      <w:r>
        <w:rPr>
          <w:color w:val="050505"/>
        </w:rPr>
        <w:t xml:space="preserve"> la </w:t>
      </w:r>
      <w:proofErr w:type="spellStart"/>
      <w:r>
        <w:rPr>
          <w:color w:val="050505"/>
        </w:rPr>
        <w:t>concursul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ocupare</w:t>
      </w:r>
      <w:proofErr w:type="spellEnd"/>
      <w:r>
        <w:rPr>
          <w:color w:val="050505"/>
        </w:rPr>
        <w:t xml:space="preserve"> a </w:t>
      </w:r>
      <w:proofErr w:type="spellStart"/>
      <w:r>
        <w:rPr>
          <w:color w:val="050505"/>
        </w:rPr>
        <w:t>postului</w:t>
      </w:r>
      <w:proofErr w:type="spellEnd"/>
      <w:r>
        <w:rPr>
          <w:color w:val="050505"/>
        </w:rPr>
        <w:t xml:space="preserve"> vacant, </w:t>
      </w:r>
      <w:proofErr w:type="spellStart"/>
      <w:r>
        <w:rPr>
          <w:bCs/>
          <w:color w:val="050505"/>
        </w:rPr>
        <w:t>candidatul</w:t>
      </w:r>
      <w:proofErr w:type="spellEnd"/>
      <w:r>
        <w:rPr>
          <w:bCs/>
          <w:color w:val="050505"/>
        </w:rPr>
        <w:t xml:space="preserve"> </w:t>
      </w:r>
      <w:proofErr w:type="spellStart"/>
      <w:r>
        <w:rPr>
          <w:bCs/>
          <w:color w:val="050505"/>
        </w:rPr>
        <w:t>trebuie</w:t>
      </w:r>
      <w:proofErr w:type="spellEnd"/>
      <w:r>
        <w:rPr>
          <w:bCs/>
          <w:color w:val="050505"/>
        </w:rPr>
        <w:t xml:space="preserve"> </w:t>
      </w:r>
      <w:proofErr w:type="spellStart"/>
      <w:r>
        <w:rPr>
          <w:bCs/>
          <w:color w:val="050505"/>
        </w:rPr>
        <w:t>să</w:t>
      </w:r>
      <w:proofErr w:type="spellEnd"/>
      <w:r>
        <w:rPr>
          <w:bCs/>
          <w:color w:val="050505"/>
        </w:rPr>
        <w:t xml:space="preserve"> </w:t>
      </w:r>
      <w:proofErr w:type="spellStart"/>
      <w:r>
        <w:rPr>
          <w:bCs/>
          <w:color w:val="050505"/>
        </w:rPr>
        <w:t>transmită</w:t>
      </w:r>
      <w:proofErr w:type="spellEnd"/>
      <w:r>
        <w:rPr>
          <w:bCs/>
          <w:color w:val="050505"/>
        </w:rPr>
        <w:t xml:space="preserve"> </w:t>
      </w:r>
      <w:proofErr w:type="spellStart"/>
      <w:r>
        <w:rPr>
          <w:bCs/>
          <w:color w:val="050505"/>
        </w:rPr>
        <w:t>documentele</w:t>
      </w:r>
      <w:proofErr w:type="spellEnd"/>
      <w:r>
        <w:rPr>
          <w:bCs/>
          <w:color w:val="050505"/>
        </w:rPr>
        <w:t xml:space="preserve"> </w:t>
      </w:r>
      <w:proofErr w:type="spellStart"/>
      <w:r>
        <w:rPr>
          <w:bCs/>
          <w:color w:val="050505"/>
        </w:rPr>
        <w:t>solicitate</w:t>
      </w:r>
      <w:proofErr w:type="spellEnd"/>
      <w:r>
        <w:rPr>
          <w:bCs/>
          <w:color w:val="050505"/>
        </w:rPr>
        <w:t xml:space="preserve">, </w:t>
      </w:r>
      <w:proofErr w:type="spellStart"/>
      <w:r>
        <w:rPr>
          <w:bCs/>
          <w:color w:val="050505"/>
        </w:rPr>
        <w:t>exclusiv</w:t>
      </w:r>
      <w:proofErr w:type="spellEnd"/>
      <w:r>
        <w:rPr>
          <w:bCs/>
          <w:color w:val="050505"/>
        </w:rPr>
        <w:t xml:space="preserve"> </w:t>
      </w:r>
      <w:proofErr w:type="spellStart"/>
      <w:r>
        <w:rPr>
          <w:bCs/>
          <w:color w:val="050505"/>
        </w:rPr>
        <w:t>în</w:t>
      </w:r>
      <w:proofErr w:type="spellEnd"/>
      <w:r>
        <w:rPr>
          <w:bCs/>
          <w:color w:val="050505"/>
        </w:rPr>
        <w:t xml:space="preserve"> format electronic, conform </w:t>
      </w:r>
      <w:proofErr w:type="spellStart"/>
      <w:r>
        <w:rPr>
          <w:bCs/>
          <w:color w:val="050505"/>
        </w:rPr>
        <w:t>graficului</w:t>
      </w:r>
      <w:proofErr w:type="spellEnd"/>
      <w:r>
        <w:rPr>
          <w:bCs/>
          <w:color w:val="050505"/>
        </w:rPr>
        <w:t xml:space="preserve"> de concurs, la </w:t>
      </w:r>
      <w:proofErr w:type="spellStart"/>
      <w:r>
        <w:rPr>
          <w:bCs/>
          <w:color w:val="050505"/>
        </w:rPr>
        <w:t>adresa</w:t>
      </w:r>
      <w:proofErr w:type="spellEnd"/>
      <w:r>
        <w:rPr>
          <w:bCs/>
          <w:color w:val="050505"/>
        </w:rPr>
        <w:t xml:space="preserve"> de e-mail </w:t>
      </w:r>
      <w:proofErr w:type="spellStart"/>
      <w:r>
        <w:rPr>
          <w:bCs/>
          <w:color w:val="050505"/>
        </w:rPr>
        <w:t>aferentă</w:t>
      </w:r>
      <w:proofErr w:type="spellEnd"/>
      <w:r>
        <w:rPr>
          <w:bCs/>
          <w:color w:val="050505"/>
        </w:rPr>
        <w:t xml:space="preserve"> </w:t>
      </w:r>
      <w:proofErr w:type="spellStart"/>
      <w:r>
        <w:rPr>
          <w:bCs/>
          <w:color w:val="050505"/>
        </w:rPr>
        <w:t>postului</w:t>
      </w:r>
      <w:proofErr w:type="spellEnd"/>
      <w:r>
        <w:rPr>
          <w:bCs/>
          <w:color w:val="050505"/>
        </w:rPr>
        <w:t xml:space="preserve"> </w:t>
      </w:r>
      <w:proofErr w:type="spellStart"/>
      <w:r>
        <w:rPr>
          <w:bCs/>
          <w:color w:val="050505"/>
        </w:rPr>
        <w:t>pe</w:t>
      </w:r>
      <w:proofErr w:type="spellEnd"/>
      <w:r>
        <w:rPr>
          <w:bCs/>
          <w:color w:val="050505"/>
        </w:rPr>
        <w:t xml:space="preserve"> care </w:t>
      </w:r>
      <w:proofErr w:type="spellStart"/>
      <w:r>
        <w:rPr>
          <w:bCs/>
          <w:color w:val="050505"/>
        </w:rPr>
        <w:t>dorește</w:t>
      </w:r>
      <w:proofErr w:type="spellEnd"/>
      <w:r>
        <w:rPr>
          <w:bCs/>
          <w:color w:val="050505"/>
        </w:rPr>
        <w:t xml:space="preserve"> </w:t>
      </w:r>
      <w:proofErr w:type="spellStart"/>
      <w:r>
        <w:rPr>
          <w:bCs/>
          <w:color w:val="050505"/>
        </w:rPr>
        <w:t>să</w:t>
      </w:r>
      <w:proofErr w:type="spellEnd"/>
      <w:r>
        <w:rPr>
          <w:bCs/>
          <w:color w:val="050505"/>
        </w:rPr>
        <w:t xml:space="preserve"> </w:t>
      </w:r>
      <w:proofErr w:type="spellStart"/>
      <w:r>
        <w:rPr>
          <w:bCs/>
          <w:color w:val="050505"/>
        </w:rPr>
        <w:t>îl</w:t>
      </w:r>
      <w:proofErr w:type="spellEnd"/>
      <w:r>
        <w:rPr>
          <w:bCs/>
          <w:color w:val="050505"/>
        </w:rPr>
        <w:t xml:space="preserve"> </w:t>
      </w:r>
      <w:proofErr w:type="spellStart"/>
      <w:r>
        <w:rPr>
          <w:bCs/>
          <w:color w:val="050505"/>
        </w:rPr>
        <w:t>ocupe</w:t>
      </w:r>
      <w:proofErr w:type="spellEnd"/>
      <w:r>
        <w:rPr>
          <w:bCs/>
          <w:color w:val="050505"/>
        </w:rPr>
        <w:t>.</w:t>
      </w:r>
    </w:p>
    <w:p w:rsidR="00296B35" w:rsidRDefault="00296B35" w:rsidP="00296B35">
      <w:pPr>
        <w:tabs>
          <w:tab w:val="left" w:pos="1134"/>
        </w:tabs>
        <w:spacing w:before="240" w:line="276" w:lineRule="auto"/>
        <w:ind w:firstLine="567"/>
        <w:jc w:val="both"/>
        <w:rPr>
          <w:b/>
          <w:color w:val="050505"/>
        </w:rPr>
      </w:pPr>
      <w:proofErr w:type="spellStart"/>
      <w:r>
        <w:rPr>
          <w:b/>
          <w:bCs/>
          <w:color w:val="050505"/>
        </w:rPr>
        <w:t>Relaţii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privind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organizarea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şi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desfăşurarea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concursului</w:t>
      </w:r>
      <w:proofErr w:type="spellEnd"/>
      <w:r>
        <w:rPr>
          <w:b/>
          <w:bCs/>
          <w:color w:val="050505"/>
        </w:rPr>
        <w:t xml:space="preserve"> pot fi </w:t>
      </w:r>
      <w:proofErr w:type="spellStart"/>
      <w:r>
        <w:rPr>
          <w:b/>
          <w:bCs/>
          <w:color w:val="050505"/>
        </w:rPr>
        <w:t>obţinute</w:t>
      </w:r>
      <w:proofErr w:type="spellEnd"/>
      <w:r>
        <w:rPr>
          <w:b/>
          <w:bCs/>
          <w:color w:val="050505"/>
        </w:rPr>
        <w:t xml:space="preserve"> la </w:t>
      </w:r>
      <w:proofErr w:type="spellStart"/>
      <w:r>
        <w:rPr>
          <w:b/>
          <w:bCs/>
          <w:color w:val="050505"/>
        </w:rPr>
        <w:t>Serviciul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Resurse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Umane</w:t>
      </w:r>
      <w:proofErr w:type="spellEnd"/>
      <w:r>
        <w:rPr>
          <w:b/>
          <w:bCs/>
          <w:color w:val="050505"/>
        </w:rPr>
        <w:t xml:space="preserve"> al </w:t>
      </w:r>
      <w:proofErr w:type="spellStart"/>
      <w:r>
        <w:rPr>
          <w:b/>
          <w:bCs/>
          <w:color w:val="050505"/>
        </w:rPr>
        <w:t>Inspectoratului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pentru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Situaţii</w:t>
      </w:r>
      <w:proofErr w:type="spellEnd"/>
      <w:r>
        <w:rPr>
          <w:b/>
          <w:bCs/>
          <w:color w:val="050505"/>
        </w:rPr>
        <w:t xml:space="preserve"> de </w:t>
      </w:r>
      <w:proofErr w:type="spellStart"/>
      <w:r>
        <w:rPr>
          <w:b/>
          <w:bCs/>
          <w:color w:val="050505"/>
        </w:rPr>
        <w:t>Urgenţă</w:t>
      </w:r>
      <w:proofErr w:type="spellEnd"/>
      <w:r>
        <w:rPr>
          <w:b/>
          <w:bCs/>
          <w:color w:val="050505"/>
        </w:rPr>
        <w:t xml:space="preserve"> „</w:t>
      </w:r>
      <w:proofErr w:type="spellStart"/>
      <w:r>
        <w:rPr>
          <w:b/>
          <w:bCs/>
          <w:color w:val="050505"/>
        </w:rPr>
        <w:t>Petrodava</w:t>
      </w:r>
      <w:proofErr w:type="spellEnd"/>
      <w:r>
        <w:rPr>
          <w:b/>
          <w:bCs/>
          <w:color w:val="050505"/>
        </w:rPr>
        <w:t xml:space="preserve">” al </w:t>
      </w:r>
      <w:proofErr w:type="spellStart"/>
      <w:r>
        <w:rPr>
          <w:b/>
          <w:bCs/>
          <w:color w:val="050505"/>
        </w:rPr>
        <w:t>judeţului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Neamţ</w:t>
      </w:r>
      <w:proofErr w:type="spellEnd"/>
      <w:r>
        <w:rPr>
          <w:b/>
          <w:bCs/>
          <w:color w:val="050505"/>
        </w:rPr>
        <w:t xml:space="preserve">, </w:t>
      </w:r>
      <w:proofErr w:type="spellStart"/>
      <w:r>
        <w:rPr>
          <w:b/>
          <w:bCs/>
          <w:color w:val="050505"/>
        </w:rPr>
        <w:t>telefon</w:t>
      </w:r>
      <w:proofErr w:type="spellEnd"/>
      <w:r>
        <w:rPr>
          <w:b/>
          <w:bCs/>
          <w:color w:val="050505"/>
        </w:rPr>
        <w:t xml:space="preserve"> 0233216816, 0233216815, int. 27126, 27007 </w:t>
      </w:r>
      <w:proofErr w:type="spellStart"/>
      <w:r>
        <w:rPr>
          <w:b/>
          <w:bCs/>
          <w:color w:val="050505"/>
        </w:rPr>
        <w:t>sau</w:t>
      </w:r>
      <w:proofErr w:type="spellEnd"/>
      <w:r>
        <w:rPr>
          <w:b/>
          <w:bCs/>
          <w:color w:val="050505"/>
        </w:rPr>
        <w:t xml:space="preserve"> 0748038509, </w:t>
      </w:r>
      <w:proofErr w:type="spellStart"/>
      <w:r>
        <w:rPr>
          <w:b/>
          <w:bCs/>
          <w:color w:val="050505"/>
        </w:rPr>
        <w:t>în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zilele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lucrătoare</w:t>
      </w:r>
      <w:proofErr w:type="spellEnd"/>
      <w:r>
        <w:rPr>
          <w:b/>
          <w:bCs/>
          <w:color w:val="050505"/>
        </w:rPr>
        <w:t xml:space="preserve"> de </w:t>
      </w:r>
      <w:proofErr w:type="spellStart"/>
      <w:r>
        <w:rPr>
          <w:b/>
          <w:bCs/>
          <w:color w:val="050505"/>
        </w:rPr>
        <w:t>luni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până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vineri</w:t>
      </w:r>
      <w:proofErr w:type="spellEnd"/>
      <w:r>
        <w:rPr>
          <w:b/>
          <w:bCs/>
          <w:color w:val="050505"/>
        </w:rPr>
        <w:t xml:space="preserve">, </w:t>
      </w:r>
      <w:proofErr w:type="spellStart"/>
      <w:r>
        <w:rPr>
          <w:b/>
          <w:bCs/>
          <w:color w:val="050505"/>
        </w:rPr>
        <w:t>între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orele</w:t>
      </w:r>
      <w:proofErr w:type="spellEnd"/>
      <w:r>
        <w:rPr>
          <w:b/>
          <w:bCs/>
          <w:color w:val="050505"/>
        </w:rPr>
        <w:t xml:space="preserve"> 08:00-16:00.</w:t>
      </w:r>
    </w:p>
    <w:p w:rsidR="00296B35" w:rsidRDefault="00296B35" w:rsidP="00296B35">
      <w:pPr>
        <w:tabs>
          <w:tab w:val="left" w:pos="1134"/>
        </w:tabs>
        <w:spacing w:before="240" w:line="276" w:lineRule="auto"/>
        <w:ind w:firstLine="567"/>
        <w:jc w:val="both"/>
        <w:rPr>
          <w:b/>
          <w:color w:val="050505"/>
        </w:rPr>
      </w:pPr>
      <w:proofErr w:type="spellStart"/>
      <w:r>
        <w:rPr>
          <w:b/>
          <w:color w:val="050505"/>
        </w:rPr>
        <w:lastRenderedPageBreak/>
        <w:t>Pentru</w:t>
      </w:r>
      <w:proofErr w:type="spellEnd"/>
      <w:r>
        <w:rPr>
          <w:b/>
          <w:color w:val="050505"/>
        </w:rPr>
        <w:t xml:space="preserve"> a </w:t>
      </w:r>
      <w:proofErr w:type="spellStart"/>
      <w:r>
        <w:rPr>
          <w:b/>
          <w:color w:val="050505"/>
        </w:rPr>
        <w:t>participa</w:t>
      </w:r>
      <w:proofErr w:type="spellEnd"/>
      <w:r>
        <w:rPr>
          <w:b/>
          <w:color w:val="050505"/>
        </w:rPr>
        <w:t xml:space="preserve"> la concurs, </w:t>
      </w:r>
      <w:proofErr w:type="spellStart"/>
      <w:r>
        <w:rPr>
          <w:b/>
          <w:color w:val="050505"/>
        </w:rPr>
        <w:t>candidaţii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trebuie</w:t>
      </w:r>
      <w:proofErr w:type="spellEnd"/>
      <w:r>
        <w:rPr>
          <w:b/>
          <w:color w:val="050505"/>
        </w:rPr>
        <w:t xml:space="preserve"> </w:t>
      </w:r>
      <w:proofErr w:type="spellStart"/>
      <w:proofErr w:type="gramStart"/>
      <w:r>
        <w:rPr>
          <w:b/>
          <w:color w:val="050505"/>
        </w:rPr>
        <w:t>să</w:t>
      </w:r>
      <w:proofErr w:type="spellEnd"/>
      <w:proofErr w:type="gram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îndeplinească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în</w:t>
      </w:r>
      <w:proofErr w:type="spellEnd"/>
      <w:r>
        <w:rPr>
          <w:b/>
          <w:color w:val="050505"/>
        </w:rPr>
        <w:t xml:space="preserve"> mod </w:t>
      </w:r>
      <w:proofErr w:type="spellStart"/>
      <w:r>
        <w:rPr>
          <w:b/>
          <w:color w:val="050505"/>
        </w:rPr>
        <w:t>cumulativ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următoarele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condiţii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şi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criterii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specifice</w:t>
      </w:r>
      <w:proofErr w:type="spellEnd"/>
      <w:r>
        <w:rPr>
          <w:b/>
          <w:color w:val="050505"/>
        </w:rPr>
        <w:t>: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spellStart"/>
      <w:proofErr w:type="gramStart"/>
      <w:r>
        <w:rPr>
          <w:color w:val="050505"/>
        </w:rPr>
        <w:t>să</w:t>
      </w:r>
      <w:proofErr w:type="spellEnd"/>
      <w:proofErr w:type="gramEnd"/>
      <w:r>
        <w:rPr>
          <w:color w:val="050505"/>
        </w:rPr>
        <w:t xml:space="preserve"> </w:t>
      </w:r>
      <w:proofErr w:type="spellStart"/>
      <w:r>
        <w:rPr>
          <w:color w:val="050505"/>
        </w:rPr>
        <w:t>aibă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cetăţenia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română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domiciliul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România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spellStart"/>
      <w:proofErr w:type="gramStart"/>
      <w:r>
        <w:rPr>
          <w:color w:val="050505"/>
        </w:rPr>
        <w:t>să</w:t>
      </w:r>
      <w:proofErr w:type="spellEnd"/>
      <w:proofErr w:type="gramEnd"/>
      <w:r>
        <w:rPr>
          <w:color w:val="050505"/>
        </w:rPr>
        <w:t xml:space="preserve"> </w:t>
      </w:r>
      <w:proofErr w:type="spellStart"/>
      <w:r>
        <w:rPr>
          <w:color w:val="050505"/>
        </w:rPr>
        <w:t>cunoască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limba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română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scris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vorbit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spellStart"/>
      <w:proofErr w:type="gramStart"/>
      <w:r>
        <w:rPr>
          <w:color w:val="050505"/>
        </w:rPr>
        <w:t>să</w:t>
      </w:r>
      <w:proofErr w:type="spellEnd"/>
      <w:proofErr w:type="gramEnd"/>
      <w:r>
        <w:rPr>
          <w:color w:val="050505"/>
        </w:rPr>
        <w:t xml:space="preserve"> </w:t>
      </w:r>
      <w:proofErr w:type="spellStart"/>
      <w:r>
        <w:rPr>
          <w:color w:val="050505"/>
        </w:rPr>
        <w:t>aibă</w:t>
      </w:r>
      <w:proofErr w:type="spellEnd"/>
      <w:r>
        <w:rPr>
          <w:color w:val="050505"/>
        </w:rPr>
        <w:t xml:space="preserve"> capacitate </w:t>
      </w:r>
      <w:proofErr w:type="spellStart"/>
      <w:r>
        <w:rPr>
          <w:color w:val="050505"/>
        </w:rPr>
        <w:t>deplină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exerciţiu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spellStart"/>
      <w:proofErr w:type="gramStart"/>
      <w:r>
        <w:rPr>
          <w:color w:val="050505"/>
        </w:rPr>
        <w:t>să</w:t>
      </w:r>
      <w:proofErr w:type="spellEnd"/>
      <w:proofErr w:type="gramEnd"/>
      <w:r>
        <w:rPr>
          <w:color w:val="050505"/>
        </w:rPr>
        <w:t xml:space="preserve"> fie </w:t>
      </w:r>
      <w:proofErr w:type="spellStart"/>
      <w:r>
        <w:rPr>
          <w:color w:val="050505"/>
        </w:rPr>
        <w:t>apţi</w:t>
      </w:r>
      <w:proofErr w:type="spellEnd"/>
      <w:r>
        <w:rPr>
          <w:color w:val="050505"/>
        </w:rPr>
        <w:t xml:space="preserve"> din </w:t>
      </w:r>
      <w:proofErr w:type="spellStart"/>
      <w:r>
        <w:rPr>
          <w:color w:val="050505"/>
        </w:rPr>
        <w:t>punct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vedere</w:t>
      </w:r>
      <w:proofErr w:type="spellEnd"/>
      <w:r>
        <w:rPr>
          <w:color w:val="050505"/>
        </w:rPr>
        <w:t xml:space="preserve"> medical, </w:t>
      </w:r>
      <w:proofErr w:type="spellStart"/>
      <w:r>
        <w:rPr>
          <w:color w:val="050505"/>
        </w:rPr>
        <w:t>fizic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psihologic</w:t>
      </w:r>
      <w:proofErr w:type="spellEnd"/>
      <w:r>
        <w:rPr>
          <w:color w:val="050505"/>
        </w:rPr>
        <w:t xml:space="preserve">. </w:t>
      </w:r>
      <w:proofErr w:type="spellStart"/>
      <w:r>
        <w:rPr>
          <w:color w:val="050505"/>
        </w:rPr>
        <w:t>Aptitudinea</w:t>
      </w:r>
      <w:proofErr w:type="spellEnd"/>
      <w:r>
        <w:rPr>
          <w:color w:val="050505"/>
        </w:rPr>
        <w:t>/</w:t>
      </w:r>
      <w:proofErr w:type="spellStart"/>
      <w:r>
        <w:rPr>
          <w:color w:val="050505"/>
        </w:rPr>
        <w:t>inaptitudinea</w:t>
      </w:r>
      <w:proofErr w:type="spellEnd"/>
      <w:r>
        <w:rPr>
          <w:color w:val="050505"/>
        </w:rPr>
        <w:t xml:space="preserve"> se </w:t>
      </w:r>
      <w:proofErr w:type="spellStart"/>
      <w:r>
        <w:rPr>
          <w:color w:val="050505"/>
        </w:rPr>
        <w:t>constată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structurile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specialitate</w:t>
      </w:r>
      <w:proofErr w:type="spellEnd"/>
      <w:r>
        <w:rPr>
          <w:color w:val="050505"/>
        </w:rPr>
        <w:t xml:space="preserve"> ale </w:t>
      </w:r>
      <w:proofErr w:type="spellStart"/>
      <w:r>
        <w:rPr>
          <w:color w:val="050505"/>
        </w:rPr>
        <w:t>Ministerului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Afacerilor</w:t>
      </w:r>
      <w:proofErr w:type="spellEnd"/>
      <w:r>
        <w:rPr>
          <w:color w:val="050505"/>
        </w:rPr>
        <w:t xml:space="preserve"> Interne, </w:t>
      </w:r>
      <w:proofErr w:type="spellStart"/>
      <w:r>
        <w:rPr>
          <w:color w:val="050505"/>
        </w:rPr>
        <w:t>printr</w:t>
      </w:r>
      <w:proofErr w:type="spellEnd"/>
      <w:r>
        <w:rPr>
          <w:color w:val="050505"/>
        </w:rPr>
        <w:t xml:space="preserve">-o </w:t>
      </w:r>
      <w:proofErr w:type="spellStart"/>
      <w:r>
        <w:rPr>
          <w:color w:val="050505"/>
        </w:rPr>
        <w:t>examinare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medicală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evaluare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psihologică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potrivit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reglementărilor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specifice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domeniu</w:t>
      </w:r>
      <w:proofErr w:type="spellEnd"/>
      <w:r>
        <w:rPr>
          <w:color w:val="050505"/>
        </w:rPr>
        <w:t xml:space="preserve">, </w:t>
      </w:r>
      <w:r>
        <w:rPr>
          <w:b/>
          <w:color w:val="050505"/>
        </w:rPr>
        <w:t xml:space="preserve">care se </w:t>
      </w:r>
      <w:proofErr w:type="spellStart"/>
      <w:r>
        <w:rPr>
          <w:b/>
          <w:color w:val="050505"/>
        </w:rPr>
        <w:t>realizează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exclusiv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pentru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candidatul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declarat</w:t>
      </w:r>
      <w:proofErr w:type="spellEnd"/>
      <w:r>
        <w:rPr>
          <w:b/>
          <w:color w:val="050505"/>
        </w:rPr>
        <w:t xml:space="preserve"> „</w:t>
      </w:r>
      <w:proofErr w:type="spellStart"/>
      <w:r>
        <w:rPr>
          <w:b/>
          <w:color w:val="050505"/>
        </w:rPr>
        <w:t>admis</w:t>
      </w:r>
      <w:proofErr w:type="spellEnd"/>
      <w:r>
        <w:rPr>
          <w:b/>
          <w:color w:val="050505"/>
        </w:rPr>
        <w:t>”</w:t>
      </w:r>
      <w:r>
        <w:rPr>
          <w:color w:val="050505"/>
        </w:rPr>
        <w:t xml:space="preserve">.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situaţia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care se </w:t>
      </w:r>
      <w:proofErr w:type="spellStart"/>
      <w:r>
        <w:rPr>
          <w:color w:val="050505"/>
        </w:rPr>
        <w:t>constată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inaptitudinea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pentru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oricare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dintre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situaţii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procedura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recrutare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încetează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pentru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candidatul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respectiv</w:t>
      </w:r>
      <w:proofErr w:type="spellEnd"/>
      <w:r>
        <w:rPr>
          <w:color w:val="050505"/>
        </w:rPr>
        <w:t xml:space="preserve">. </w:t>
      </w:r>
      <w:proofErr w:type="spellStart"/>
      <w:r>
        <w:rPr>
          <w:color w:val="050505"/>
        </w:rPr>
        <w:t>Evaluarea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psihologică</w:t>
      </w:r>
      <w:proofErr w:type="spellEnd"/>
      <w:r>
        <w:rPr>
          <w:color w:val="050505"/>
        </w:rPr>
        <w:t xml:space="preserve"> se </w:t>
      </w:r>
      <w:proofErr w:type="spellStart"/>
      <w:r>
        <w:rPr>
          <w:color w:val="050505"/>
        </w:rPr>
        <w:t>susţine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înaintea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examinării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medicale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spellStart"/>
      <w:r>
        <w:rPr>
          <w:color w:val="050505"/>
        </w:rPr>
        <w:t>să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aibă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vârsta</w:t>
      </w:r>
      <w:proofErr w:type="spellEnd"/>
      <w:r>
        <w:rPr>
          <w:color w:val="050505"/>
        </w:rPr>
        <w:t xml:space="preserve"> de minim 18 </w:t>
      </w:r>
      <w:proofErr w:type="spellStart"/>
      <w:r>
        <w:rPr>
          <w:color w:val="050505"/>
        </w:rPr>
        <w:t>ani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împliniţi</w:t>
      </w:r>
      <w:proofErr w:type="spellEnd"/>
      <w:r>
        <w:rPr>
          <w:color w:val="050505"/>
        </w:rPr>
        <w:t xml:space="preserve">; </w:t>
      </w:r>
      <w:r>
        <w:t>(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poziția</w:t>
      </w:r>
      <w:proofErr w:type="spellEnd"/>
      <w:r>
        <w:rPr>
          <w:b/>
        </w:rPr>
        <w:t xml:space="preserve"> 6</w:t>
      </w:r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vârsta</w:t>
      </w:r>
      <w:proofErr w:type="spellEnd"/>
      <w:r>
        <w:t xml:space="preserve"> de minim 21 </w:t>
      </w:r>
      <w:proofErr w:type="spellStart"/>
      <w:r>
        <w:t>ani</w:t>
      </w:r>
      <w:proofErr w:type="spellEnd"/>
      <w:r>
        <w:t xml:space="preserve"> </w:t>
      </w:r>
      <w:proofErr w:type="spellStart"/>
      <w:r>
        <w:t>împliniţi</w:t>
      </w:r>
      <w:proofErr w:type="spellEnd"/>
      <w:r>
        <w:t xml:space="preserve"> la data </w:t>
      </w:r>
      <w:proofErr w:type="spellStart"/>
      <w:r>
        <w:t>înscrierii</w:t>
      </w:r>
      <w:proofErr w:type="spellEnd"/>
      <w:r>
        <w:t xml:space="preserve"> la concurs - conform </w:t>
      </w:r>
      <w:proofErr w:type="spellStart"/>
      <w:r>
        <w:t>Legii</w:t>
      </w:r>
      <w:proofErr w:type="spellEnd"/>
      <w:r>
        <w:t xml:space="preserve"> nr. 22/1969 </w:t>
      </w:r>
      <w:proofErr w:type="spellStart"/>
      <w:r>
        <w:t>și</w:t>
      </w:r>
      <w:proofErr w:type="spellEnd"/>
      <w:r>
        <w:t xml:space="preserve"> O.M.I. nr. 31/1973);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spellStart"/>
      <w:proofErr w:type="gramStart"/>
      <w:r>
        <w:rPr>
          <w:color w:val="050505"/>
        </w:rPr>
        <w:t>să</w:t>
      </w:r>
      <w:proofErr w:type="spellEnd"/>
      <w:proofErr w:type="gramEnd"/>
      <w:r>
        <w:rPr>
          <w:color w:val="050505"/>
        </w:rPr>
        <w:t xml:space="preserve"> </w:t>
      </w:r>
      <w:proofErr w:type="spellStart"/>
      <w:r>
        <w:rPr>
          <w:color w:val="050505"/>
        </w:rPr>
        <w:t>aibă</w:t>
      </w:r>
      <w:proofErr w:type="spellEnd"/>
      <w:r>
        <w:rPr>
          <w:color w:val="050505"/>
        </w:rPr>
        <w:t xml:space="preserve"> un </w:t>
      </w:r>
      <w:proofErr w:type="spellStart"/>
      <w:r>
        <w:rPr>
          <w:color w:val="050505"/>
        </w:rPr>
        <w:t>comportament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corespunzător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cerinţelor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conduită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admise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practicate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societate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spellStart"/>
      <w:proofErr w:type="gramStart"/>
      <w:r>
        <w:rPr>
          <w:color w:val="050505"/>
        </w:rPr>
        <w:t>să</w:t>
      </w:r>
      <w:proofErr w:type="spellEnd"/>
      <w:proofErr w:type="gramEnd"/>
      <w:r>
        <w:rPr>
          <w:color w:val="050505"/>
        </w:rPr>
        <w:t xml:space="preserve"> nu </w:t>
      </w:r>
      <w:proofErr w:type="spellStart"/>
      <w:r>
        <w:rPr>
          <w:color w:val="050505"/>
        </w:rPr>
        <w:t>aibă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antecedente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penale</w:t>
      </w:r>
      <w:proofErr w:type="spellEnd"/>
      <w:r>
        <w:rPr>
          <w:color w:val="050505"/>
        </w:rPr>
        <w:t xml:space="preserve">, cu </w:t>
      </w:r>
      <w:proofErr w:type="spellStart"/>
      <w:r>
        <w:rPr>
          <w:color w:val="050505"/>
        </w:rPr>
        <w:t>excepţia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situaţiei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când</w:t>
      </w:r>
      <w:proofErr w:type="spellEnd"/>
      <w:r>
        <w:rPr>
          <w:color w:val="050505"/>
        </w:rPr>
        <w:t xml:space="preserve"> a </w:t>
      </w:r>
      <w:proofErr w:type="spellStart"/>
      <w:r>
        <w:rPr>
          <w:color w:val="050505"/>
        </w:rPr>
        <w:t>intervenit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reabilitarea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spellStart"/>
      <w:proofErr w:type="gramStart"/>
      <w:r>
        <w:rPr>
          <w:color w:val="050505"/>
        </w:rPr>
        <w:t>să</w:t>
      </w:r>
      <w:proofErr w:type="spellEnd"/>
      <w:proofErr w:type="gramEnd"/>
      <w:r>
        <w:rPr>
          <w:color w:val="050505"/>
        </w:rPr>
        <w:t xml:space="preserve"> nu fie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curs de </w:t>
      </w:r>
      <w:proofErr w:type="spellStart"/>
      <w:r>
        <w:rPr>
          <w:color w:val="050505"/>
        </w:rPr>
        <w:t>urmărire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penală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ori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judecată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pentru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săvârşirea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infracţiuni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spellStart"/>
      <w:proofErr w:type="gramStart"/>
      <w:r>
        <w:rPr>
          <w:color w:val="050505"/>
        </w:rPr>
        <w:t>să</w:t>
      </w:r>
      <w:proofErr w:type="spellEnd"/>
      <w:proofErr w:type="gramEnd"/>
      <w:r>
        <w:rPr>
          <w:color w:val="050505"/>
        </w:rPr>
        <w:t xml:space="preserve"> nu fi </w:t>
      </w:r>
      <w:proofErr w:type="spellStart"/>
      <w:r>
        <w:rPr>
          <w:color w:val="050505"/>
        </w:rPr>
        <w:t>fost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destituiţi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dintr</w:t>
      </w:r>
      <w:proofErr w:type="spellEnd"/>
      <w:r>
        <w:rPr>
          <w:color w:val="050505"/>
        </w:rPr>
        <w:t xml:space="preserve">-o </w:t>
      </w:r>
      <w:proofErr w:type="spellStart"/>
      <w:r>
        <w:rPr>
          <w:color w:val="050505"/>
        </w:rPr>
        <w:t>funcţie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publică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sau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să</w:t>
      </w:r>
      <w:proofErr w:type="spellEnd"/>
      <w:r>
        <w:rPr>
          <w:color w:val="050505"/>
        </w:rPr>
        <w:t xml:space="preserve"> nu le fi </w:t>
      </w:r>
      <w:proofErr w:type="spellStart"/>
      <w:r>
        <w:rPr>
          <w:color w:val="050505"/>
        </w:rPr>
        <w:t>încetat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contractul</w:t>
      </w:r>
      <w:proofErr w:type="spellEnd"/>
      <w:r>
        <w:rPr>
          <w:color w:val="050505"/>
        </w:rPr>
        <w:t xml:space="preserve"> individual de </w:t>
      </w:r>
      <w:proofErr w:type="spellStart"/>
      <w:r>
        <w:rPr>
          <w:color w:val="050505"/>
        </w:rPr>
        <w:t>muncă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pentru</w:t>
      </w:r>
      <w:proofErr w:type="spellEnd"/>
      <w:r>
        <w:rPr>
          <w:color w:val="050505"/>
        </w:rPr>
        <w:t xml:space="preserve"> motive </w:t>
      </w:r>
      <w:proofErr w:type="spellStart"/>
      <w:r>
        <w:rPr>
          <w:color w:val="050505"/>
        </w:rPr>
        <w:t>disciplinare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ultimii</w:t>
      </w:r>
      <w:proofErr w:type="spellEnd"/>
      <w:r>
        <w:rPr>
          <w:color w:val="050505"/>
        </w:rPr>
        <w:t xml:space="preserve"> 7 </w:t>
      </w:r>
      <w:proofErr w:type="spellStart"/>
      <w:r>
        <w:rPr>
          <w:color w:val="050505"/>
        </w:rPr>
        <w:t>ani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spellStart"/>
      <w:proofErr w:type="gramStart"/>
      <w:r>
        <w:rPr>
          <w:color w:val="050505"/>
        </w:rPr>
        <w:t>să</w:t>
      </w:r>
      <w:proofErr w:type="spellEnd"/>
      <w:proofErr w:type="gramEnd"/>
      <w:r>
        <w:rPr>
          <w:color w:val="050505"/>
        </w:rPr>
        <w:t xml:space="preserve"> nu fi </w:t>
      </w:r>
      <w:proofErr w:type="spellStart"/>
      <w:r>
        <w:rPr>
          <w:color w:val="050505"/>
        </w:rPr>
        <w:t>desfăşurat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activităţi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poliţie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politică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astfel</w:t>
      </w:r>
      <w:proofErr w:type="spellEnd"/>
      <w:r>
        <w:rPr>
          <w:color w:val="050505"/>
        </w:rPr>
        <w:t xml:space="preserve"> cum </w:t>
      </w:r>
      <w:proofErr w:type="spellStart"/>
      <w:r>
        <w:rPr>
          <w:color w:val="050505"/>
        </w:rPr>
        <w:t>sunt</w:t>
      </w:r>
      <w:proofErr w:type="spellEnd"/>
      <w:r>
        <w:rPr>
          <w:color w:val="050505"/>
        </w:rPr>
        <w:t xml:space="preserve"> definite </w:t>
      </w:r>
      <w:proofErr w:type="spellStart"/>
      <w:r>
        <w:rPr>
          <w:color w:val="050505"/>
        </w:rPr>
        <w:t>prin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lege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spellStart"/>
      <w:proofErr w:type="gramStart"/>
      <w:r>
        <w:rPr>
          <w:color w:val="050505"/>
        </w:rPr>
        <w:t>prin</w:t>
      </w:r>
      <w:proofErr w:type="spellEnd"/>
      <w:proofErr w:type="gram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încadrare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potrivit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vechimii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specialitatea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dobândită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timpul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studiilor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raportat</w:t>
      </w:r>
      <w:proofErr w:type="spellEnd"/>
      <w:r>
        <w:rPr>
          <w:color w:val="050505"/>
        </w:rPr>
        <w:t xml:space="preserve"> la </w:t>
      </w:r>
      <w:proofErr w:type="spellStart"/>
      <w:r>
        <w:rPr>
          <w:color w:val="050505"/>
        </w:rPr>
        <w:t>atribuţiile</w:t>
      </w:r>
      <w:proofErr w:type="spellEnd"/>
      <w:r>
        <w:rPr>
          <w:color w:val="050505"/>
        </w:rPr>
        <w:t xml:space="preserve"> din </w:t>
      </w:r>
      <w:proofErr w:type="spellStart"/>
      <w:r>
        <w:rPr>
          <w:color w:val="050505"/>
        </w:rPr>
        <w:t>fişa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postului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la </w:t>
      </w:r>
      <w:proofErr w:type="spellStart"/>
      <w:r>
        <w:rPr>
          <w:color w:val="050505"/>
        </w:rPr>
        <w:t>stagiile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minime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grad, nu </w:t>
      </w:r>
      <w:proofErr w:type="spellStart"/>
      <w:r>
        <w:rPr>
          <w:color w:val="050505"/>
        </w:rPr>
        <w:t>dobândesc</w:t>
      </w:r>
      <w:proofErr w:type="spellEnd"/>
      <w:r>
        <w:rPr>
          <w:color w:val="050505"/>
        </w:rPr>
        <w:t xml:space="preserve"> grade </w:t>
      </w:r>
      <w:proofErr w:type="spellStart"/>
      <w:r>
        <w:rPr>
          <w:color w:val="050505"/>
        </w:rPr>
        <w:t>militare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mai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mari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decât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gradul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militar</w:t>
      </w:r>
      <w:proofErr w:type="spellEnd"/>
      <w:r>
        <w:rPr>
          <w:color w:val="050505"/>
        </w:rPr>
        <w:t xml:space="preserve"> maxim al </w:t>
      </w:r>
      <w:proofErr w:type="spellStart"/>
      <w:r>
        <w:rPr>
          <w:color w:val="050505"/>
        </w:rPr>
        <w:t>postului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pentru</w:t>
      </w:r>
      <w:proofErr w:type="spellEnd"/>
      <w:r>
        <w:rPr>
          <w:color w:val="050505"/>
        </w:rPr>
        <w:t xml:space="preserve"> care s-a </w:t>
      </w:r>
      <w:proofErr w:type="spellStart"/>
      <w:r>
        <w:rPr>
          <w:color w:val="050505"/>
        </w:rPr>
        <w:t>organizat</w:t>
      </w:r>
      <w:proofErr w:type="spellEnd"/>
      <w:r>
        <w:rPr>
          <w:color w:val="050505"/>
        </w:rPr>
        <w:t xml:space="preserve"> concurs;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spellStart"/>
      <w:proofErr w:type="gramStart"/>
      <w:r>
        <w:rPr>
          <w:color w:val="050505"/>
        </w:rPr>
        <w:t>să</w:t>
      </w:r>
      <w:proofErr w:type="spellEnd"/>
      <w:proofErr w:type="gram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îndeplinească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condițiile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ocupare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prevăzute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fișa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postului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pentru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încadrarea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funcții</w:t>
      </w:r>
      <w:proofErr w:type="spellEnd"/>
      <w:r>
        <w:rPr>
          <w:color w:val="050505"/>
        </w:rPr>
        <w:t xml:space="preserve"> de cadre </w:t>
      </w:r>
      <w:proofErr w:type="spellStart"/>
      <w:r>
        <w:rPr>
          <w:color w:val="050505"/>
        </w:rPr>
        <w:t>militare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prin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rechemare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activitate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sau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încadrare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directă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spellStart"/>
      <w:proofErr w:type="gramStart"/>
      <w:r>
        <w:rPr>
          <w:color w:val="050505"/>
        </w:rPr>
        <w:t>să</w:t>
      </w:r>
      <w:proofErr w:type="spellEnd"/>
      <w:proofErr w:type="gramEnd"/>
      <w:r>
        <w:rPr>
          <w:color w:val="050505"/>
        </w:rPr>
        <w:t xml:space="preserve"> nu fi </w:t>
      </w:r>
      <w:proofErr w:type="spellStart"/>
      <w:r>
        <w:rPr>
          <w:color w:val="050505"/>
        </w:rPr>
        <w:t>atins</w:t>
      </w:r>
      <w:proofErr w:type="spellEnd"/>
      <w:r>
        <w:rPr>
          <w:color w:val="050505"/>
        </w:rPr>
        <w:t xml:space="preserve"> la data </w:t>
      </w:r>
      <w:proofErr w:type="spellStart"/>
      <w:r>
        <w:rPr>
          <w:color w:val="050505"/>
        </w:rPr>
        <w:t>desfăşurării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concursului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vârsta</w:t>
      </w:r>
      <w:proofErr w:type="spellEnd"/>
      <w:r>
        <w:rPr>
          <w:color w:val="050505"/>
        </w:rPr>
        <w:t xml:space="preserve"> standard de </w:t>
      </w:r>
      <w:proofErr w:type="spellStart"/>
      <w:r>
        <w:rPr>
          <w:color w:val="050505"/>
        </w:rPr>
        <w:t>pensionare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aşa</w:t>
      </w:r>
      <w:proofErr w:type="spellEnd"/>
      <w:r>
        <w:rPr>
          <w:color w:val="050505"/>
        </w:rPr>
        <w:t xml:space="preserve"> cum </w:t>
      </w:r>
      <w:proofErr w:type="spellStart"/>
      <w:r>
        <w:rPr>
          <w:color w:val="050505"/>
        </w:rPr>
        <w:t>este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prevăzută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b/>
          <w:color w:val="050505"/>
        </w:rPr>
        <w:t>Legea</w:t>
      </w:r>
      <w:proofErr w:type="spellEnd"/>
      <w:r>
        <w:rPr>
          <w:b/>
          <w:color w:val="050505"/>
        </w:rPr>
        <w:t xml:space="preserve"> nr. </w:t>
      </w:r>
      <w:proofErr w:type="gramStart"/>
      <w:r>
        <w:rPr>
          <w:b/>
          <w:color w:val="050505"/>
        </w:rPr>
        <w:t xml:space="preserve">223 </w:t>
      </w:r>
      <w:r>
        <w:rPr>
          <w:b/>
          <w:bCs/>
          <w:color w:val="050505"/>
        </w:rPr>
        <w:t>/ 2015</w:t>
      </w:r>
      <w:r>
        <w:rPr>
          <w:bCs/>
          <w:color w:val="050505"/>
        </w:rPr>
        <w:t xml:space="preserve"> </w:t>
      </w:r>
      <w:proofErr w:type="spellStart"/>
      <w:r>
        <w:rPr>
          <w:i/>
          <w:color w:val="050505"/>
        </w:rPr>
        <w:t>privind</w:t>
      </w:r>
      <w:proofErr w:type="spellEnd"/>
      <w:r>
        <w:rPr>
          <w:i/>
          <w:color w:val="050505"/>
        </w:rPr>
        <w:t xml:space="preserve"> </w:t>
      </w:r>
      <w:proofErr w:type="spellStart"/>
      <w:r>
        <w:rPr>
          <w:i/>
          <w:color w:val="050505"/>
        </w:rPr>
        <w:t>pensiile</w:t>
      </w:r>
      <w:proofErr w:type="spellEnd"/>
      <w:r>
        <w:rPr>
          <w:i/>
          <w:color w:val="050505"/>
        </w:rPr>
        <w:t xml:space="preserve"> </w:t>
      </w:r>
      <w:proofErr w:type="spellStart"/>
      <w:r>
        <w:rPr>
          <w:i/>
          <w:color w:val="050505"/>
        </w:rPr>
        <w:t>militare</w:t>
      </w:r>
      <w:proofErr w:type="spellEnd"/>
      <w:r>
        <w:rPr>
          <w:i/>
          <w:color w:val="050505"/>
        </w:rPr>
        <w:t xml:space="preserve"> de stat</w:t>
      </w:r>
      <w:r>
        <w:rPr>
          <w:color w:val="050505"/>
        </w:rPr>
        <w:t xml:space="preserve">, cu </w:t>
      </w:r>
      <w:proofErr w:type="spellStart"/>
      <w:r>
        <w:rPr>
          <w:color w:val="050505"/>
        </w:rPr>
        <w:t>modificările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completările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ulterioare</w:t>
      </w:r>
      <w:proofErr w:type="spellEnd"/>
      <w:r>
        <w:rPr>
          <w:color w:val="050505"/>
        </w:rPr>
        <w:t>.</w:t>
      </w:r>
      <w:proofErr w:type="gramEnd"/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proofErr w:type="spellStart"/>
      <w:r>
        <w:rPr>
          <w:b/>
          <w:color w:val="050505"/>
        </w:rPr>
        <w:t>Cadrele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militare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în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rezervă</w:t>
      </w:r>
      <w:proofErr w:type="spellEnd"/>
      <w:r>
        <w:rPr>
          <w:color w:val="050505"/>
        </w:rPr>
        <w:t xml:space="preserve"> pot fi </w:t>
      </w:r>
      <w:proofErr w:type="spellStart"/>
      <w:r>
        <w:rPr>
          <w:color w:val="050505"/>
        </w:rPr>
        <w:t>recrutate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vederea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rechemării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activitate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dacă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îndeplinesc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suplimentar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următoarele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criterii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specifice</w:t>
      </w:r>
      <w:proofErr w:type="spellEnd"/>
      <w:r>
        <w:rPr>
          <w:color w:val="050505"/>
        </w:rPr>
        <w:t>: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- </w:t>
      </w:r>
      <w:proofErr w:type="gramStart"/>
      <w:r>
        <w:rPr>
          <w:color w:val="050505"/>
        </w:rPr>
        <w:t>nu</w:t>
      </w:r>
      <w:proofErr w:type="gramEnd"/>
      <w:r>
        <w:rPr>
          <w:color w:val="050505"/>
        </w:rPr>
        <w:t xml:space="preserve"> au </w:t>
      </w:r>
      <w:proofErr w:type="spellStart"/>
      <w:r>
        <w:rPr>
          <w:color w:val="050505"/>
        </w:rPr>
        <w:t>fost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trecute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rezervă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condiţiile</w:t>
      </w:r>
      <w:proofErr w:type="spellEnd"/>
      <w:r>
        <w:rPr>
          <w:color w:val="050505"/>
        </w:rPr>
        <w:t xml:space="preserve"> art. 85 lit. </w:t>
      </w:r>
      <w:proofErr w:type="gramStart"/>
      <w:r>
        <w:rPr>
          <w:color w:val="050505"/>
        </w:rPr>
        <w:t>a</w:t>
      </w:r>
      <w:proofErr w:type="gramEnd"/>
      <w:r>
        <w:rPr>
          <w:color w:val="050505"/>
        </w:rPr>
        <w:t xml:space="preserve">), d), i), j), k) </w:t>
      </w:r>
      <w:proofErr w:type="spellStart"/>
      <w:r>
        <w:rPr>
          <w:color w:val="050505"/>
        </w:rPr>
        <w:t>sau</w:t>
      </w:r>
      <w:proofErr w:type="spellEnd"/>
      <w:r>
        <w:rPr>
          <w:color w:val="050505"/>
        </w:rPr>
        <w:t xml:space="preserve"> ale art. 87 din </w:t>
      </w:r>
      <w:proofErr w:type="spellStart"/>
      <w:r>
        <w:rPr>
          <w:b/>
          <w:color w:val="050505"/>
        </w:rPr>
        <w:t>Legea</w:t>
      </w:r>
      <w:proofErr w:type="spellEnd"/>
      <w:r>
        <w:rPr>
          <w:b/>
          <w:color w:val="050505"/>
        </w:rPr>
        <w:t xml:space="preserve"> nr. 80/1995</w:t>
      </w:r>
      <w:r>
        <w:rPr>
          <w:color w:val="050505"/>
        </w:rPr>
        <w:t xml:space="preserve"> </w:t>
      </w:r>
      <w:proofErr w:type="spellStart"/>
      <w:r>
        <w:rPr>
          <w:i/>
          <w:color w:val="050505"/>
        </w:rPr>
        <w:t>privind</w:t>
      </w:r>
      <w:proofErr w:type="spellEnd"/>
      <w:r>
        <w:rPr>
          <w:i/>
          <w:color w:val="050505"/>
        </w:rPr>
        <w:t xml:space="preserve"> </w:t>
      </w:r>
      <w:proofErr w:type="spellStart"/>
      <w:r>
        <w:rPr>
          <w:i/>
          <w:color w:val="050505"/>
        </w:rPr>
        <w:t>Statutul</w:t>
      </w:r>
      <w:proofErr w:type="spellEnd"/>
      <w:r>
        <w:rPr>
          <w:i/>
          <w:color w:val="050505"/>
        </w:rPr>
        <w:t xml:space="preserve"> </w:t>
      </w:r>
      <w:proofErr w:type="spellStart"/>
      <w:r>
        <w:rPr>
          <w:i/>
          <w:color w:val="050505"/>
        </w:rPr>
        <w:t>cadrelor</w:t>
      </w:r>
      <w:proofErr w:type="spellEnd"/>
      <w:r>
        <w:rPr>
          <w:i/>
          <w:color w:val="050505"/>
        </w:rPr>
        <w:t xml:space="preserve"> </w:t>
      </w:r>
      <w:proofErr w:type="spellStart"/>
      <w:r>
        <w:rPr>
          <w:i/>
          <w:color w:val="050505"/>
        </w:rPr>
        <w:t>militare</w:t>
      </w:r>
      <w:proofErr w:type="spellEnd"/>
      <w:r>
        <w:rPr>
          <w:color w:val="050505"/>
        </w:rPr>
        <w:t xml:space="preserve">, cu </w:t>
      </w:r>
      <w:proofErr w:type="spellStart"/>
      <w:r>
        <w:rPr>
          <w:color w:val="050505"/>
        </w:rPr>
        <w:t>modificările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completările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ulterioare</w:t>
      </w:r>
      <w:proofErr w:type="spellEnd"/>
      <w:r>
        <w:rPr>
          <w:color w:val="050505"/>
        </w:rPr>
        <w:t>;</w:t>
      </w:r>
    </w:p>
    <w:p w:rsidR="00296B35" w:rsidRDefault="00296B35" w:rsidP="00296B35">
      <w:pPr>
        <w:tabs>
          <w:tab w:val="left" w:pos="1134"/>
        </w:tabs>
        <w:spacing w:before="240" w:line="276" w:lineRule="auto"/>
        <w:ind w:firstLine="567"/>
        <w:jc w:val="both"/>
        <w:rPr>
          <w:color w:val="050505"/>
        </w:rPr>
      </w:pPr>
      <w:r>
        <w:rPr>
          <w:b/>
          <w:bCs/>
          <w:color w:val="050505"/>
        </w:rPr>
        <w:t xml:space="preserve">La </w:t>
      </w:r>
      <w:proofErr w:type="spellStart"/>
      <w:r>
        <w:rPr>
          <w:b/>
          <w:bCs/>
          <w:color w:val="050505"/>
        </w:rPr>
        <w:t>concursul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pentru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ocuparea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posturilor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vacante</w:t>
      </w:r>
      <w:proofErr w:type="spellEnd"/>
      <w:r>
        <w:rPr>
          <w:b/>
          <w:bCs/>
          <w:color w:val="050505"/>
        </w:rPr>
        <w:t xml:space="preserve"> pot </w:t>
      </w:r>
      <w:proofErr w:type="spellStart"/>
      <w:r>
        <w:rPr>
          <w:b/>
          <w:bCs/>
          <w:color w:val="050505"/>
        </w:rPr>
        <w:t>participa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numai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candidaţii</w:t>
      </w:r>
      <w:proofErr w:type="spellEnd"/>
      <w:r>
        <w:rPr>
          <w:b/>
          <w:bCs/>
          <w:color w:val="050505"/>
        </w:rPr>
        <w:t xml:space="preserve"> care </w:t>
      </w:r>
      <w:proofErr w:type="spellStart"/>
      <w:r>
        <w:rPr>
          <w:b/>
          <w:bCs/>
          <w:color w:val="050505"/>
        </w:rPr>
        <w:t>îndeplinesc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în</w:t>
      </w:r>
      <w:proofErr w:type="spellEnd"/>
      <w:r>
        <w:rPr>
          <w:b/>
          <w:bCs/>
          <w:color w:val="050505"/>
        </w:rPr>
        <w:t xml:space="preserve"> mod </w:t>
      </w:r>
      <w:proofErr w:type="spellStart"/>
      <w:r>
        <w:rPr>
          <w:b/>
          <w:bCs/>
          <w:color w:val="050505"/>
        </w:rPr>
        <w:t>cumulativ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condiţiile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legale</w:t>
      </w:r>
      <w:proofErr w:type="spellEnd"/>
      <w:r>
        <w:rPr>
          <w:b/>
          <w:bCs/>
          <w:color w:val="050505"/>
        </w:rPr>
        <w:t xml:space="preserve">, </w:t>
      </w:r>
      <w:proofErr w:type="spellStart"/>
      <w:r>
        <w:rPr>
          <w:b/>
          <w:bCs/>
          <w:color w:val="050505"/>
        </w:rPr>
        <w:t>criteriile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specifice</w:t>
      </w:r>
      <w:proofErr w:type="spellEnd"/>
      <w:r>
        <w:rPr>
          <w:b/>
          <w:bCs/>
          <w:color w:val="050505"/>
        </w:rPr>
        <w:t xml:space="preserve"> de </w:t>
      </w:r>
      <w:proofErr w:type="spellStart"/>
      <w:r>
        <w:rPr>
          <w:b/>
          <w:bCs/>
          <w:color w:val="050505"/>
        </w:rPr>
        <w:t>recrutare</w:t>
      </w:r>
      <w:proofErr w:type="spellEnd"/>
      <w:r>
        <w:rPr>
          <w:b/>
          <w:bCs/>
          <w:color w:val="050505"/>
        </w:rPr>
        <w:t xml:space="preserve">, </w:t>
      </w:r>
      <w:proofErr w:type="spellStart"/>
      <w:r>
        <w:rPr>
          <w:b/>
          <w:bCs/>
          <w:color w:val="050505"/>
        </w:rPr>
        <w:t>condiţiile</w:t>
      </w:r>
      <w:proofErr w:type="spellEnd"/>
      <w:r>
        <w:rPr>
          <w:b/>
          <w:bCs/>
          <w:color w:val="050505"/>
        </w:rPr>
        <w:t xml:space="preserve"> de </w:t>
      </w:r>
      <w:proofErr w:type="spellStart"/>
      <w:r>
        <w:rPr>
          <w:b/>
          <w:bCs/>
          <w:color w:val="050505"/>
        </w:rPr>
        <w:t>ocupare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prevăzute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în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fişa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postului</w:t>
      </w:r>
      <w:proofErr w:type="spellEnd"/>
      <w:r>
        <w:rPr>
          <w:b/>
          <w:bCs/>
          <w:color w:val="050505"/>
        </w:rPr>
        <w:t xml:space="preserve">, </w:t>
      </w:r>
      <w:proofErr w:type="spellStart"/>
      <w:r>
        <w:rPr>
          <w:b/>
          <w:bCs/>
          <w:color w:val="050505"/>
        </w:rPr>
        <w:t>respectiv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cei</w:t>
      </w:r>
      <w:proofErr w:type="spellEnd"/>
      <w:r>
        <w:rPr>
          <w:b/>
          <w:bCs/>
          <w:color w:val="050505"/>
        </w:rPr>
        <w:t xml:space="preserve"> ale </w:t>
      </w:r>
      <w:proofErr w:type="spellStart"/>
      <w:r>
        <w:rPr>
          <w:b/>
          <w:bCs/>
          <w:color w:val="050505"/>
        </w:rPr>
        <w:t>căror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dosare</w:t>
      </w:r>
      <w:proofErr w:type="spellEnd"/>
      <w:r>
        <w:rPr>
          <w:b/>
          <w:bCs/>
          <w:color w:val="050505"/>
        </w:rPr>
        <w:t xml:space="preserve"> de </w:t>
      </w:r>
      <w:proofErr w:type="spellStart"/>
      <w:r>
        <w:rPr>
          <w:b/>
          <w:bCs/>
          <w:color w:val="050505"/>
        </w:rPr>
        <w:t>recrutare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sunt</w:t>
      </w:r>
      <w:proofErr w:type="spellEnd"/>
      <w:r>
        <w:rPr>
          <w:b/>
          <w:bCs/>
          <w:color w:val="050505"/>
        </w:rPr>
        <w:t xml:space="preserve"> complete, </w:t>
      </w:r>
      <w:proofErr w:type="spellStart"/>
      <w:r>
        <w:rPr>
          <w:b/>
          <w:bCs/>
          <w:color w:val="050505"/>
        </w:rPr>
        <w:t>corect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întocmite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şi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depuse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în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termenul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prevăzut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în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anunţul</w:t>
      </w:r>
      <w:proofErr w:type="spellEnd"/>
      <w:r>
        <w:rPr>
          <w:b/>
          <w:bCs/>
          <w:color w:val="050505"/>
        </w:rPr>
        <w:t xml:space="preserve"> de concurs.</w:t>
      </w:r>
    </w:p>
    <w:p w:rsidR="00296B35" w:rsidRDefault="00296B35" w:rsidP="00296B35">
      <w:pPr>
        <w:tabs>
          <w:tab w:val="left" w:pos="1134"/>
        </w:tabs>
        <w:spacing w:before="240" w:line="276" w:lineRule="auto"/>
        <w:ind w:firstLine="567"/>
        <w:jc w:val="both"/>
        <w:rPr>
          <w:color w:val="050505"/>
        </w:rPr>
      </w:pPr>
      <w:proofErr w:type="spellStart"/>
      <w:r>
        <w:rPr>
          <w:b/>
          <w:color w:val="050505"/>
        </w:rPr>
        <w:t>Concursul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pentru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ocuparea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postului</w:t>
      </w:r>
      <w:proofErr w:type="spellEnd"/>
      <w:r>
        <w:rPr>
          <w:color w:val="050505"/>
        </w:rPr>
        <w:t xml:space="preserve"> vacant </w:t>
      </w:r>
      <w:proofErr w:type="spellStart"/>
      <w:proofErr w:type="gramStart"/>
      <w:r>
        <w:rPr>
          <w:color w:val="050505"/>
        </w:rPr>
        <w:t>va</w:t>
      </w:r>
      <w:proofErr w:type="spellEnd"/>
      <w:proofErr w:type="gramEnd"/>
      <w:r>
        <w:rPr>
          <w:color w:val="050505"/>
        </w:rPr>
        <w:t xml:space="preserve"> </w:t>
      </w:r>
      <w:proofErr w:type="spellStart"/>
      <w:r>
        <w:rPr>
          <w:color w:val="050505"/>
        </w:rPr>
        <w:t>consta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susţinerea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unui</w:t>
      </w:r>
      <w:proofErr w:type="spellEnd"/>
      <w:r>
        <w:rPr>
          <w:color w:val="050505"/>
        </w:rPr>
        <w:t xml:space="preserve"> test </w:t>
      </w:r>
      <w:proofErr w:type="spellStart"/>
      <w:r>
        <w:rPr>
          <w:color w:val="050505"/>
        </w:rPr>
        <w:t>scris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pentru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verificarea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cunoştinţelor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necesare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îndeplinirii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atribuţiilor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postului</w:t>
      </w:r>
      <w:proofErr w:type="spellEnd"/>
      <w:r>
        <w:rPr>
          <w:color w:val="050505"/>
        </w:rPr>
        <w:t xml:space="preserve"> (tip </w:t>
      </w:r>
      <w:proofErr w:type="spellStart"/>
      <w:r>
        <w:rPr>
          <w:color w:val="050505"/>
        </w:rPr>
        <w:t>grilă</w:t>
      </w:r>
      <w:proofErr w:type="spellEnd"/>
      <w:r>
        <w:rPr>
          <w:color w:val="050505"/>
        </w:rPr>
        <w:t xml:space="preserve">),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acord</w:t>
      </w:r>
      <w:proofErr w:type="spellEnd"/>
      <w:r>
        <w:rPr>
          <w:color w:val="050505"/>
        </w:rPr>
        <w:t xml:space="preserve"> cu </w:t>
      </w:r>
      <w:proofErr w:type="spellStart"/>
      <w:r>
        <w:rPr>
          <w:color w:val="050505"/>
        </w:rPr>
        <w:t>tematica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bibliografia</w:t>
      </w:r>
      <w:proofErr w:type="spellEnd"/>
      <w:r>
        <w:rPr>
          <w:color w:val="050505"/>
        </w:rPr>
        <w:t xml:space="preserve"> de concurs </w:t>
      </w:r>
      <w:proofErr w:type="spellStart"/>
      <w:r>
        <w:rPr>
          <w:color w:val="050505"/>
        </w:rPr>
        <w:t>stabilite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comisia</w:t>
      </w:r>
      <w:proofErr w:type="spellEnd"/>
      <w:r>
        <w:rPr>
          <w:color w:val="050505"/>
        </w:rPr>
        <w:t xml:space="preserve"> de concurs.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proofErr w:type="spellStart"/>
      <w:r>
        <w:rPr>
          <w:color w:val="050505"/>
        </w:rPr>
        <w:t>Pentru</w:t>
      </w:r>
      <w:proofErr w:type="spellEnd"/>
      <w:r>
        <w:rPr>
          <w:color w:val="050505"/>
        </w:rPr>
        <w:t xml:space="preserve"> a fi </w:t>
      </w:r>
      <w:proofErr w:type="spellStart"/>
      <w:r>
        <w:rPr>
          <w:color w:val="050505"/>
        </w:rPr>
        <w:t>declarat</w:t>
      </w:r>
      <w:proofErr w:type="spellEnd"/>
      <w:r>
        <w:rPr>
          <w:color w:val="050505"/>
        </w:rPr>
        <w:t xml:space="preserve"> „</w:t>
      </w:r>
      <w:proofErr w:type="spellStart"/>
      <w:r>
        <w:rPr>
          <w:color w:val="050505"/>
        </w:rPr>
        <w:t>admis</w:t>
      </w:r>
      <w:proofErr w:type="spellEnd"/>
      <w:r>
        <w:rPr>
          <w:color w:val="050505"/>
        </w:rPr>
        <w:t xml:space="preserve">” </w:t>
      </w:r>
      <w:proofErr w:type="spellStart"/>
      <w:r>
        <w:rPr>
          <w:color w:val="050505"/>
        </w:rPr>
        <w:t>candidatul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trebuie</w:t>
      </w:r>
      <w:proofErr w:type="spellEnd"/>
      <w:r>
        <w:rPr>
          <w:color w:val="050505"/>
        </w:rPr>
        <w:t xml:space="preserve"> </w:t>
      </w:r>
      <w:proofErr w:type="spellStart"/>
      <w:proofErr w:type="gramStart"/>
      <w:r>
        <w:rPr>
          <w:color w:val="050505"/>
        </w:rPr>
        <w:t>să</w:t>
      </w:r>
      <w:proofErr w:type="spellEnd"/>
      <w:proofErr w:type="gramEnd"/>
      <w:r>
        <w:rPr>
          <w:color w:val="050505"/>
        </w:rPr>
        <w:t xml:space="preserve"> </w:t>
      </w:r>
      <w:proofErr w:type="spellStart"/>
      <w:r>
        <w:rPr>
          <w:color w:val="050505"/>
        </w:rPr>
        <w:t>obțină</w:t>
      </w:r>
      <w:proofErr w:type="spellEnd"/>
      <w:r>
        <w:rPr>
          <w:color w:val="050505"/>
        </w:rPr>
        <w:t xml:space="preserve"> minimum nota 7.00. </w:t>
      </w:r>
      <w:proofErr w:type="spellStart"/>
      <w:r>
        <w:rPr>
          <w:color w:val="050505"/>
        </w:rPr>
        <w:t>Candidații</w:t>
      </w:r>
      <w:proofErr w:type="spellEnd"/>
      <w:r>
        <w:rPr>
          <w:color w:val="050505"/>
        </w:rPr>
        <w:t xml:space="preserve"> care nu au </w:t>
      </w:r>
      <w:proofErr w:type="spellStart"/>
      <w:r>
        <w:rPr>
          <w:color w:val="050505"/>
        </w:rPr>
        <w:t>obținut</w:t>
      </w:r>
      <w:proofErr w:type="spellEnd"/>
      <w:r>
        <w:rPr>
          <w:color w:val="050505"/>
        </w:rPr>
        <w:t xml:space="preserve"> minimum nota 7.00 </w:t>
      </w:r>
      <w:proofErr w:type="spellStart"/>
      <w:r>
        <w:rPr>
          <w:color w:val="050505"/>
        </w:rPr>
        <w:t>vor</w:t>
      </w:r>
      <w:proofErr w:type="spellEnd"/>
      <w:r>
        <w:rPr>
          <w:color w:val="050505"/>
        </w:rPr>
        <w:t xml:space="preserve"> fi </w:t>
      </w:r>
      <w:proofErr w:type="spellStart"/>
      <w:r>
        <w:rPr>
          <w:color w:val="050505"/>
        </w:rPr>
        <w:t>declarați</w:t>
      </w:r>
      <w:proofErr w:type="spellEnd"/>
      <w:r>
        <w:rPr>
          <w:color w:val="050505"/>
        </w:rPr>
        <w:t xml:space="preserve"> „</w:t>
      </w:r>
      <w:proofErr w:type="spellStart"/>
      <w:r>
        <w:rPr>
          <w:color w:val="050505"/>
        </w:rPr>
        <w:t>respins</w:t>
      </w:r>
      <w:proofErr w:type="spellEnd"/>
      <w:r>
        <w:rPr>
          <w:color w:val="050505"/>
        </w:rPr>
        <w:t>”.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r>
        <w:rPr>
          <w:color w:val="050505"/>
        </w:rPr>
        <w:t xml:space="preserve">Este </w:t>
      </w:r>
      <w:proofErr w:type="spellStart"/>
      <w:r>
        <w:rPr>
          <w:color w:val="050505"/>
        </w:rPr>
        <w:t>declarat</w:t>
      </w:r>
      <w:proofErr w:type="spellEnd"/>
      <w:r>
        <w:rPr>
          <w:color w:val="050505"/>
        </w:rPr>
        <w:t xml:space="preserve"> "</w:t>
      </w:r>
      <w:proofErr w:type="spellStart"/>
      <w:r>
        <w:rPr>
          <w:color w:val="050505"/>
        </w:rPr>
        <w:t>admis</w:t>
      </w:r>
      <w:proofErr w:type="spellEnd"/>
      <w:r>
        <w:rPr>
          <w:color w:val="050505"/>
        </w:rPr>
        <w:t xml:space="preserve">" la concurs </w:t>
      </w:r>
      <w:proofErr w:type="spellStart"/>
      <w:r>
        <w:rPr>
          <w:color w:val="050505"/>
        </w:rPr>
        <w:t>candidatul</w:t>
      </w:r>
      <w:proofErr w:type="spellEnd"/>
      <w:r>
        <w:rPr>
          <w:color w:val="050505"/>
        </w:rPr>
        <w:t xml:space="preserve"> care </w:t>
      </w:r>
      <w:proofErr w:type="gramStart"/>
      <w:r>
        <w:rPr>
          <w:color w:val="050505"/>
        </w:rPr>
        <w:t>a</w:t>
      </w:r>
      <w:proofErr w:type="gramEnd"/>
      <w:r>
        <w:rPr>
          <w:color w:val="050505"/>
        </w:rPr>
        <w:t xml:space="preserve"> </w:t>
      </w:r>
      <w:proofErr w:type="spellStart"/>
      <w:r>
        <w:rPr>
          <w:color w:val="050505"/>
        </w:rPr>
        <w:t>obţinut</w:t>
      </w:r>
      <w:proofErr w:type="spellEnd"/>
      <w:r>
        <w:rPr>
          <w:color w:val="050505"/>
        </w:rPr>
        <w:t xml:space="preserve"> nota </w:t>
      </w:r>
      <w:proofErr w:type="spellStart"/>
      <w:r>
        <w:rPr>
          <w:color w:val="050505"/>
        </w:rPr>
        <w:t>cea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mai</w:t>
      </w:r>
      <w:proofErr w:type="spellEnd"/>
      <w:r>
        <w:rPr>
          <w:color w:val="050505"/>
        </w:rPr>
        <w:t xml:space="preserve"> mare la </w:t>
      </w:r>
      <w:proofErr w:type="spellStart"/>
      <w:r>
        <w:rPr>
          <w:color w:val="050505"/>
        </w:rPr>
        <w:t>testul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scris</w:t>
      </w:r>
      <w:proofErr w:type="spellEnd"/>
      <w:r>
        <w:rPr>
          <w:color w:val="050505"/>
        </w:rPr>
        <w:t>.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situaţia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care </w:t>
      </w:r>
      <w:proofErr w:type="spellStart"/>
      <w:r>
        <w:rPr>
          <w:color w:val="050505"/>
        </w:rPr>
        <w:t>mai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mulţi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candidaţi</w:t>
      </w:r>
      <w:proofErr w:type="spellEnd"/>
      <w:r>
        <w:rPr>
          <w:color w:val="050505"/>
        </w:rPr>
        <w:t xml:space="preserve"> au </w:t>
      </w:r>
      <w:proofErr w:type="spellStart"/>
      <w:r>
        <w:rPr>
          <w:color w:val="050505"/>
        </w:rPr>
        <w:t>aceeaşi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notă</w:t>
      </w:r>
      <w:proofErr w:type="spellEnd"/>
      <w:r>
        <w:rPr>
          <w:color w:val="050505"/>
        </w:rPr>
        <w:t xml:space="preserve"> la </w:t>
      </w:r>
      <w:proofErr w:type="spellStart"/>
      <w:r>
        <w:rPr>
          <w:color w:val="050505"/>
        </w:rPr>
        <w:t>testul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scris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departajarea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candidaţilor</w:t>
      </w:r>
      <w:proofErr w:type="spellEnd"/>
      <w:r>
        <w:rPr>
          <w:color w:val="050505"/>
        </w:rPr>
        <w:t xml:space="preserve"> se </w:t>
      </w:r>
      <w:proofErr w:type="spellStart"/>
      <w:r>
        <w:rPr>
          <w:color w:val="050505"/>
        </w:rPr>
        <w:t>realizează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baza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rezultatelor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obţinute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în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urma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susţinerii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unui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interviu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structurat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subiecte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lastRenderedPageBreak/>
        <w:t>profesionale</w:t>
      </w:r>
      <w:proofErr w:type="spellEnd"/>
      <w:r>
        <w:rPr>
          <w:color w:val="050505"/>
        </w:rPr>
        <w:t xml:space="preserve"> din </w:t>
      </w:r>
      <w:proofErr w:type="spellStart"/>
      <w:r>
        <w:rPr>
          <w:color w:val="050505"/>
        </w:rPr>
        <w:t>tematica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bibliografia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stabilită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pentru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proba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scrisă</w:t>
      </w:r>
      <w:proofErr w:type="spellEnd"/>
      <w:r>
        <w:rPr>
          <w:color w:val="050505"/>
        </w:rPr>
        <w:t xml:space="preserve">, cu </w:t>
      </w:r>
      <w:proofErr w:type="spellStart"/>
      <w:r>
        <w:rPr>
          <w:color w:val="050505"/>
        </w:rPr>
        <w:t>subiecte</w:t>
      </w:r>
      <w:proofErr w:type="spellEnd"/>
      <w:r>
        <w:rPr>
          <w:color w:val="050505"/>
        </w:rPr>
        <w:t xml:space="preserve"> elaborate la </w:t>
      </w:r>
      <w:proofErr w:type="spellStart"/>
      <w:r>
        <w:rPr>
          <w:color w:val="050505"/>
        </w:rPr>
        <w:t>nivelul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comisiei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centrale</w:t>
      </w:r>
      <w:proofErr w:type="spellEnd"/>
      <w:r>
        <w:rPr>
          <w:color w:val="050505"/>
        </w:rPr>
        <w:t xml:space="preserve"> de concurs. </w:t>
      </w:r>
      <w:proofErr w:type="spellStart"/>
      <w:proofErr w:type="gramStart"/>
      <w:r>
        <w:rPr>
          <w:color w:val="050505"/>
        </w:rPr>
        <w:t>Această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probă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nu</w:t>
      </w:r>
      <w:proofErr w:type="spellEnd"/>
      <w:r>
        <w:rPr>
          <w:color w:val="050505"/>
        </w:rPr>
        <w:t xml:space="preserve"> se </w:t>
      </w:r>
      <w:proofErr w:type="spellStart"/>
      <w:r>
        <w:rPr>
          <w:color w:val="050505"/>
        </w:rPr>
        <w:t>contestă</w:t>
      </w:r>
      <w:proofErr w:type="spellEnd"/>
      <w:r>
        <w:rPr>
          <w:color w:val="050505"/>
        </w:rPr>
        <w:t>.</w:t>
      </w:r>
      <w:proofErr w:type="gramEnd"/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  <w:rPr>
          <w:color w:val="050505"/>
        </w:rPr>
      </w:pPr>
      <w:proofErr w:type="spellStart"/>
      <w:proofErr w:type="gramStart"/>
      <w:r>
        <w:rPr>
          <w:color w:val="050505"/>
        </w:rPr>
        <w:t>Atât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testul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scris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cât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și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interviul</w:t>
      </w:r>
      <w:proofErr w:type="spellEnd"/>
      <w:r>
        <w:rPr>
          <w:color w:val="050505"/>
        </w:rPr>
        <w:t xml:space="preserve"> de </w:t>
      </w:r>
      <w:proofErr w:type="spellStart"/>
      <w:r>
        <w:rPr>
          <w:color w:val="050505"/>
        </w:rPr>
        <w:t>departajare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vor</w:t>
      </w:r>
      <w:proofErr w:type="spellEnd"/>
      <w:r>
        <w:rPr>
          <w:color w:val="050505"/>
        </w:rPr>
        <w:t xml:space="preserve"> fi </w:t>
      </w:r>
      <w:proofErr w:type="spellStart"/>
      <w:r>
        <w:rPr>
          <w:color w:val="050505"/>
        </w:rPr>
        <w:t>înregistrate</w:t>
      </w:r>
      <w:proofErr w:type="spellEnd"/>
      <w:r>
        <w:rPr>
          <w:color w:val="050505"/>
        </w:rPr>
        <w:t xml:space="preserve"> audio </w:t>
      </w:r>
      <w:proofErr w:type="spellStart"/>
      <w:r>
        <w:rPr>
          <w:color w:val="050505"/>
        </w:rPr>
        <w:t>şi</w:t>
      </w:r>
      <w:proofErr w:type="spellEnd"/>
      <w:r>
        <w:rPr>
          <w:color w:val="050505"/>
        </w:rPr>
        <w:t xml:space="preserve"> video.</w:t>
      </w:r>
      <w:proofErr w:type="gramEnd"/>
    </w:p>
    <w:p w:rsidR="00296B35" w:rsidRDefault="00296B35" w:rsidP="00296B35">
      <w:pPr>
        <w:tabs>
          <w:tab w:val="left" w:pos="1134"/>
        </w:tabs>
        <w:spacing w:before="240" w:line="276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ATENȚIE! Se </w:t>
      </w:r>
      <w:proofErr w:type="spellStart"/>
      <w:r>
        <w:rPr>
          <w:b/>
          <w:bCs/>
        </w:rPr>
        <w:t>impune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verificarea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permanentă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paginii</w:t>
      </w:r>
      <w:proofErr w:type="spellEnd"/>
      <w:r>
        <w:rPr>
          <w:b/>
          <w:bCs/>
        </w:rPr>
        <w:t xml:space="preserve"> de internet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Inspectoratului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Situaţii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Urgenţă</w:t>
      </w:r>
      <w:proofErr w:type="spellEnd"/>
      <w:r>
        <w:rPr>
          <w:b/>
          <w:bCs/>
        </w:rPr>
        <w:t xml:space="preserve"> „</w:t>
      </w:r>
      <w:proofErr w:type="spellStart"/>
      <w:r>
        <w:rPr>
          <w:b/>
          <w:bCs/>
        </w:rPr>
        <w:t>Petrodava</w:t>
      </w:r>
      <w:proofErr w:type="spellEnd"/>
      <w:r>
        <w:rPr>
          <w:b/>
          <w:bCs/>
        </w:rPr>
        <w:t xml:space="preserve">” al </w:t>
      </w:r>
      <w:proofErr w:type="spellStart"/>
      <w:r>
        <w:rPr>
          <w:b/>
          <w:bCs/>
        </w:rPr>
        <w:t>județului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Neamț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întrucât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comunicarea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informaţiilor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referitoare</w:t>
      </w:r>
      <w:proofErr w:type="spellEnd"/>
      <w:r>
        <w:rPr>
          <w:b/>
          <w:bCs/>
        </w:rPr>
        <w:t xml:space="preserve"> la concurs se </w:t>
      </w:r>
      <w:proofErr w:type="spellStart"/>
      <w:r>
        <w:rPr>
          <w:b/>
          <w:bCs/>
        </w:rPr>
        <w:t>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această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modalitate</w:t>
      </w:r>
      <w:proofErr w:type="spellEnd"/>
      <w:r>
        <w:rPr>
          <w:b/>
          <w:bCs/>
        </w:rPr>
        <w:t>.</w:t>
      </w:r>
    </w:p>
    <w:p w:rsidR="00296B35" w:rsidRDefault="00296B35" w:rsidP="00296B35">
      <w:pPr>
        <w:tabs>
          <w:tab w:val="left" w:pos="1134"/>
        </w:tabs>
        <w:spacing w:before="240" w:line="276" w:lineRule="auto"/>
        <w:ind w:firstLine="567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epidemiologic actual,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luării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răspândirii</w:t>
      </w:r>
      <w:proofErr w:type="spellEnd"/>
      <w:r>
        <w:t xml:space="preserve"> </w:t>
      </w:r>
      <w:proofErr w:type="spellStart"/>
      <w:r>
        <w:t>noului</w:t>
      </w:r>
      <w:proofErr w:type="spellEnd"/>
      <w:r>
        <w:t xml:space="preserve"> tip de coronavirus ─ SARS-COV2,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, cu </w:t>
      </w:r>
      <w:proofErr w:type="spellStart"/>
      <w:r>
        <w:t>celeritate</w:t>
      </w:r>
      <w:proofErr w:type="spellEnd"/>
      <w:r>
        <w:t xml:space="preserve">,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candidații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întregului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de </w:t>
      </w:r>
      <w:proofErr w:type="spellStart"/>
      <w:r>
        <w:t>recrutare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selecție</w:t>
      </w:r>
      <w:proofErr w:type="spellEnd"/>
      <w:r>
        <w:t xml:space="preserve">, </w:t>
      </w:r>
      <w:proofErr w:type="spellStart"/>
      <w:proofErr w:type="gramStart"/>
      <w:r>
        <w:t>următoarele</w:t>
      </w:r>
      <w:proofErr w:type="spellEnd"/>
      <w:r>
        <w:t xml:space="preserve"> :</w:t>
      </w:r>
      <w:proofErr w:type="gramEnd"/>
    </w:p>
    <w:p w:rsidR="00296B35" w:rsidRDefault="00E53634" w:rsidP="00296B35">
      <w:pPr>
        <w:tabs>
          <w:tab w:val="left" w:pos="1134"/>
        </w:tabs>
        <w:spacing w:line="276" w:lineRule="auto"/>
        <w:ind w:firstLine="567"/>
        <w:jc w:val="both"/>
      </w:pPr>
      <w:proofErr w:type="gramStart"/>
      <w:r>
        <w:t>1.</w:t>
      </w:r>
      <w:r w:rsidR="00296B35">
        <w:t>Respectarea</w:t>
      </w:r>
      <w:proofErr w:type="gramEnd"/>
      <w:r w:rsidR="00296B35">
        <w:t xml:space="preserve"> </w:t>
      </w:r>
      <w:proofErr w:type="spellStart"/>
      <w:r w:rsidR="00296B35">
        <w:t>tuturor</w:t>
      </w:r>
      <w:proofErr w:type="spellEnd"/>
      <w:r w:rsidR="00296B35">
        <w:t xml:space="preserve"> </w:t>
      </w:r>
      <w:proofErr w:type="spellStart"/>
      <w:r w:rsidR="00296B35">
        <w:t>regulilor</w:t>
      </w:r>
      <w:proofErr w:type="spellEnd"/>
      <w:r w:rsidR="00296B35">
        <w:t xml:space="preserve"> de </w:t>
      </w:r>
      <w:proofErr w:type="spellStart"/>
      <w:r w:rsidR="00296B35">
        <w:t>distanțare</w:t>
      </w:r>
      <w:proofErr w:type="spellEnd"/>
      <w:r w:rsidR="00296B35">
        <w:t xml:space="preserve"> </w:t>
      </w:r>
      <w:proofErr w:type="spellStart"/>
      <w:r w:rsidR="00296B35">
        <w:t>socială</w:t>
      </w:r>
      <w:proofErr w:type="spellEnd"/>
      <w:r w:rsidR="00296B35">
        <w:t>.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</w:pPr>
      <w:r>
        <w:t xml:space="preserve">2. </w:t>
      </w:r>
      <w:proofErr w:type="spellStart"/>
      <w:r>
        <w:t>Echiparea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, cu </w:t>
      </w:r>
      <w:proofErr w:type="spellStart"/>
      <w:r>
        <w:t>mască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de tip medical. </w:t>
      </w:r>
      <w:proofErr w:type="spellStart"/>
      <w:r>
        <w:t>Candidatul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are o </w:t>
      </w:r>
      <w:proofErr w:type="spellStart"/>
      <w:r>
        <w:t>mască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de tip medical, de </w:t>
      </w:r>
      <w:proofErr w:type="spellStart"/>
      <w:r>
        <w:t>rezervă</w:t>
      </w:r>
      <w:proofErr w:type="spellEnd"/>
      <w:r>
        <w:t>.</w:t>
      </w:r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</w:pPr>
      <w:r>
        <w:t xml:space="preserve">3. La </w:t>
      </w:r>
      <w:proofErr w:type="spellStart"/>
      <w:r>
        <w:t>prezentarea</w:t>
      </w:r>
      <w:proofErr w:type="spellEnd"/>
      <w:r>
        <w:t xml:space="preserve"> la </w:t>
      </w:r>
      <w:proofErr w:type="spellStart"/>
      <w:r>
        <w:t>poarta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, </w:t>
      </w:r>
      <w:proofErr w:type="spellStart"/>
      <w:r>
        <w:t>candidatul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purta</w:t>
      </w:r>
      <w:proofErr w:type="spellEnd"/>
      <w:r>
        <w:t xml:space="preserve"> </w:t>
      </w:r>
      <w:proofErr w:type="spellStart"/>
      <w:r>
        <w:t>mască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de tip medical, care </w:t>
      </w:r>
      <w:proofErr w:type="spellStart"/>
      <w:r>
        <w:t>acoperă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gura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nasul</w:t>
      </w:r>
      <w:proofErr w:type="spellEnd"/>
      <w:r>
        <w:t xml:space="preserve">. </w:t>
      </w:r>
      <w:proofErr w:type="gramStart"/>
      <w:r>
        <w:t xml:space="preserve">Nu se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incintă</w:t>
      </w:r>
      <w:proofErr w:type="spellEnd"/>
      <w:r>
        <w:t xml:space="preserve"> cu </w:t>
      </w:r>
      <w:proofErr w:type="spellStart"/>
      <w:r>
        <w:t>măști</w:t>
      </w:r>
      <w:proofErr w:type="spellEnd"/>
      <w:r>
        <w:t xml:space="preserve"> din </w:t>
      </w:r>
      <w:proofErr w:type="spellStart"/>
      <w:r>
        <w:t>bumbac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textile.</w:t>
      </w:r>
      <w:proofErr w:type="gramEnd"/>
      <w:r>
        <w:t xml:space="preserve"> </w:t>
      </w:r>
      <w:proofErr w:type="spellStart"/>
      <w:proofErr w:type="gramStart"/>
      <w:r>
        <w:t>Viziera</w:t>
      </w:r>
      <w:proofErr w:type="spellEnd"/>
      <w:r>
        <w:t xml:space="preserve"> nu </w:t>
      </w:r>
      <w:proofErr w:type="spellStart"/>
      <w:r>
        <w:t>dispensează</w:t>
      </w:r>
      <w:proofErr w:type="spellEnd"/>
      <w:r>
        <w:t xml:space="preserve"> de </w:t>
      </w:r>
      <w:proofErr w:type="spellStart"/>
      <w:r>
        <w:t>purtatul</w:t>
      </w:r>
      <w:proofErr w:type="spellEnd"/>
      <w:r>
        <w:t xml:space="preserve"> </w:t>
      </w:r>
      <w:proofErr w:type="spellStart"/>
      <w:r>
        <w:t>măștii</w:t>
      </w:r>
      <w:proofErr w:type="spellEnd"/>
      <w:r>
        <w:t>.</w:t>
      </w:r>
      <w:proofErr w:type="gramEnd"/>
    </w:p>
    <w:p w:rsidR="00296B35" w:rsidRDefault="00296B35" w:rsidP="00296B35">
      <w:pPr>
        <w:tabs>
          <w:tab w:val="left" w:pos="1134"/>
        </w:tabs>
        <w:spacing w:line="276" w:lineRule="auto"/>
        <w:ind w:firstLine="567"/>
        <w:jc w:val="both"/>
      </w:pPr>
      <w:r>
        <w:t xml:space="preserve">4. </w:t>
      </w:r>
      <w:proofErr w:type="spellStart"/>
      <w:r>
        <w:t>Purtatul</w:t>
      </w:r>
      <w:proofErr w:type="spellEnd"/>
      <w:r>
        <w:t xml:space="preserve"> </w:t>
      </w:r>
      <w:proofErr w:type="spellStart"/>
      <w:r>
        <w:t>măștii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candidatul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concursul</w:t>
      </w:r>
      <w:proofErr w:type="spellEnd"/>
      <w:r>
        <w:t>.</w:t>
      </w:r>
    </w:p>
    <w:p w:rsidR="00C048FF" w:rsidRDefault="00296B35" w:rsidP="00C048FF">
      <w:pPr>
        <w:tabs>
          <w:tab w:val="left" w:pos="1134"/>
        </w:tabs>
        <w:spacing w:line="276" w:lineRule="auto"/>
        <w:ind w:firstLine="567"/>
        <w:jc w:val="both"/>
      </w:pPr>
      <w:r>
        <w:t xml:space="preserve">5.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dispusă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carantinei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izolării</w:t>
      </w:r>
      <w:proofErr w:type="spellEnd"/>
      <w:r>
        <w:t xml:space="preserve">, </w:t>
      </w:r>
      <w:proofErr w:type="spellStart"/>
      <w:r>
        <w:t>acestuia</w:t>
      </w:r>
      <w:proofErr w:type="spellEnd"/>
      <w:r>
        <w:t xml:space="preserve"> nu </w:t>
      </w:r>
      <w:proofErr w:type="spellStart"/>
      <w:r>
        <w:t>îi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permis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susținerii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planificate</w:t>
      </w:r>
      <w:proofErr w:type="spellEnd"/>
      <w:r>
        <w:t xml:space="preserve"> conform </w:t>
      </w:r>
      <w:proofErr w:type="spellStart"/>
      <w:r>
        <w:t>calendarului</w:t>
      </w:r>
      <w:proofErr w:type="spellEnd"/>
      <w:r>
        <w:t xml:space="preserve"> de concurs. </w:t>
      </w:r>
    </w:p>
    <w:p w:rsidR="001B7A17" w:rsidRPr="000E0C52" w:rsidRDefault="00C048FF" w:rsidP="00C048FF">
      <w:pPr>
        <w:tabs>
          <w:tab w:val="left" w:pos="1134"/>
        </w:tabs>
        <w:spacing w:line="276" w:lineRule="auto"/>
        <w:ind w:firstLine="567"/>
        <w:jc w:val="both"/>
      </w:pPr>
      <w:r>
        <w:t>6.</w:t>
      </w:r>
      <w:r w:rsidR="00296B35">
        <w:t xml:space="preserve"> </w:t>
      </w:r>
      <w:proofErr w:type="spellStart"/>
      <w:r w:rsidR="00296B35">
        <w:t>Înaintea</w:t>
      </w:r>
      <w:proofErr w:type="spellEnd"/>
      <w:r w:rsidR="00296B35">
        <w:t xml:space="preserve"> </w:t>
      </w:r>
      <w:proofErr w:type="spellStart"/>
      <w:r w:rsidR="00296B35">
        <w:t>susținerii</w:t>
      </w:r>
      <w:proofErr w:type="spellEnd"/>
      <w:r w:rsidR="00296B35">
        <w:t xml:space="preserve"> </w:t>
      </w:r>
      <w:proofErr w:type="spellStart"/>
      <w:r w:rsidR="00296B35">
        <w:t>probei</w:t>
      </w:r>
      <w:proofErr w:type="spellEnd"/>
      <w:r w:rsidR="00296B35">
        <w:t xml:space="preserve"> de concurs, </w:t>
      </w:r>
      <w:proofErr w:type="spellStart"/>
      <w:r w:rsidR="00296B35">
        <w:t>candidatul</w:t>
      </w:r>
      <w:proofErr w:type="spellEnd"/>
      <w:r w:rsidR="00296B35">
        <w:t xml:space="preserve"> </w:t>
      </w:r>
      <w:proofErr w:type="spellStart"/>
      <w:r w:rsidR="00296B35">
        <w:t>va</w:t>
      </w:r>
      <w:proofErr w:type="spellEnd"/>
      <w:r w:rsidR="00296B35">
        <w:t xml:space="preserve"> </w:t>
      </w:r>
      <w:proofErr w:type="spellStart"/>
      <w:r w:rsidR="00296B35">
        <w:t>completa</w:t>
      </w:r>
      <w:proofErr w:type="spellEnd"/>
      <w:r w:rsidR="00296B35">
        <w:t xml:space="preserve"> </w:t>
      </w:r>
      <w:proofErr w:type="spellStart"/>
      <w:r w:rsidR="00296B35">
        <w:t>și</w:t>
      </w:r>
      <w:proofErr w:type="spellEnd"/>
      <w:r w:rsidR="00296B35">
        <w:t xml:space="preserve"> </w:t>
      </w:r>
      <w:proofErr w:type="spellStart"/>
      <w:r w:rsidR="00296B35">
        <w:t>semna</w:t>
      </w:r>
      <w:proofErr w:type="spellEnd"/>
      <w:r w:rsidR="00296B35">
        <w:t xml:space="preserve"> o </w:t>
      </w:r>
      <w:proofErr w:type="spellStart"/>
      <w:r w:rsidR="00296B35">
        <w:t>declarație</w:t>
      </w:r>
      <w:proofErr w:type="spellEnd"/>
      <w:r w:rsidR="00296B35">
        <w:t xml:space="preserve"> </w:t>
      </w:r>
      <w:proofErr w:type="spellStart"/>
      <w:r w:rsidR="00296B35">
        <w:t>pe</w:t>
      </w:r>
      <w:proofErr w:type="spellEnd"/>
      <w:r w:rsidR="00296B35">
        <w:t xml:space="preserve"> </w:t>
      </w:r>
      <w:proofErr w:type="spellStart"/>
      <w:r w:rsidR="00296B35">
        <w:t>proprie</w:t>
      </w:r>
      <w:proofErr w:type="spellEnd"/>
      <w:r w:rsidR="00296B35">
        <w:t xml:space="preserve"> </w:t>
      </w:r>
      <w:proofErr w:type="spellStart"/>
      <w:r w:rsidR="00296B35">
        <w:t>răspundere</w:t>
      </w:r>
      <w:proofErr w:type="spellEnd"/>
      <w:r w:rsidR="00296B35">
        <w:t xml:space="preserve"> din care </w:t>
      </w:r>
      <w:proofErr w:type="spellStart"/>
      <w:r w:rsidR="00296B35">
        <w:t>rezultă</w:t>
      </w:r>
      <w:proofErr w:type="spellEnd"/>
      <w:r w:rsidR="00296B35">
        <w:t xml:space="preserve"> </w:t>
      </w:r>
      <w:proofErr w:type="spellStart"/>
      <w:r w:rsidR="00296B35">
        <w:t>că</w:t>
      </w:r>
      <w:proofErr w:type="spellEnd"/>
      <w:r w:rsidR="00296B35">
        <w:t xml:space="preserve"> </w:t>
      </w:r>
      <w:proofErr w:type="spellStart"/>
      <w:r w:rsidR="00296B35">
        <w:t>nu</w:t>
      </w:r>
      <w:proofErr w:type="spellEnd"/>
      <w:r w:rsidR="00296B35">
        <w:t xml:space="preserve"> se </w:t>
      </w:r>
      <w:proofErr w:type="spellStart"/>
      <w:r w:rsidR="00296B35">
        <w:t>află</w:t>
      </w:r>
      <w:proofErr w:type="spellEnd"/>
      <w:r w:rsidR="00296B35">
        <w:t xml:space="preserve"> </w:t>
      </w:r>
      <w:proofErr w:type="spellStart"/>
      <w:r w:rsidR="00296B35">
        <w:t>în</w:t>
      </w:r>
      <w:proofErr w:type="spellEnd"/>
      <w:r w:rsidR="00296B35">
        <w:t xml:space="preserve"> </w:t>
      </w:r>
      <w:proofErr w:type="spellStart"/>
      <w:r w:rsidR="00296B35">
        <w:t>izolare</w:t>
      </w:r>
      <w:proofErr w:type="spellEnd"/>
      <w:r w:rsidR="00296B35">
        <w:t xml:space="preserve"> </w:t>
      </w:r>
      <w:proofErr w:type="spellStart"/>
      <w:r w:rsidR="00296B35">
        <w:t>sau</w:t>
      </w:r>
      <w:proofErr w:type="spellEnd"/>
      <w:r w:rsidR="00296B35">
        <w:t xml:space="preserve"> </w:t>
      </w:r>
      <w:proofErr w:type="spellStart"/>
      <w:r w:rsidR="00296B35">
        <w:t>carantină</w:t>
      </w:r>
      <w:proofErr w:type="spellEnd"/>
      <w:r w:rsidR="00296B35">
        <w:t xml:space="preserve">, </w:t>
      </w:r>
      <w:proofErr w:type="spellStart"/>
      <w:r w:rsidR="00296B35">
        <w:t>că</w:t>
      </w:r>
      <w:proofErr w:type="spellEnd"/>
      <w:r w:rsidR="00296B35">
        <w:t xml:space="preserve"> nu </w:t>
      </w:r>
      <w:proofErr w:type="spellStart"/>
      <w:r w:rsidR="00296B35">
        <w:t>prezintă</w:t>
      </w:r>
      <w:proofErr w:type="spellEnd"/>
      <w:r w:rsidR="00296B35">
        <w:t xml:space="preserve"> </w:t>
      </w:r>
      <w:proofErr w:type="spellStart"/>
      <w:r w:rsidR="00296B35">
        <w:t>simptomatologie</w:t>
      </w:r>
      <w:proofErr w:type="spellEnd"/>
      <w:r w:rsidR="00296B35">
        <w:t xml:space="preserve"> </w:t>
      </w:r>
      <w:proofErr w:type="spellStart"/>
      <w:r w:rsidR="00296B35">
        <w:t>specifică</w:t>
      </w:r>
      <w:proofErr w:type="spellEnd"/>
      <w:r w:rsidR="00296B35">
        <w:t xml:space="preserve"> </w:t>
      </w:r>
      <w:proofErr w:type="spellStart"/>
      <w:r w:rsidR="00296B35">
        <w:t>îmbolnăvirii</w:t>
      </w:r>
      <w:proofErr w:type="spellEnd"/>
      <w:r w:rsidR="00296B35">
        <w:t xml:space="preserve"> cu SARS-COV-2 (conform </w:t>
      </w:r>
      <w:proofErr w:type="spellStart"/>
      <w:r w:rsidR="00296B35">
        <w:t>definiţiei</w:t>
      </w:r>
      <w:proofErr w:type="spellEnd"/>
      <w:r w:rsidR="00296B35">
        <w:t xml:space="preserve"> de </w:t>
      </w:r>
      <w:proofErr w:type="spellStart"/>
      <w:r w:rsidR="00296B35">
        <w:t>caz</w:t>
      </w:r>
      <w:proofErr w:type="spellEnd"/>
      <w:r w:rsidR="00296B35">
        <w:t xml:space="preserve"> </w:t>
      </w:r>
      <w:proofErr w:type="spellStart"/>
      <w:r w:rsidR="00296B35">
        <w:t>stabilite</w:t>
      </w:r>
      <w:proofErr w:type="spellEnd"/>
      <w:r w:rsidR="00296B35">
        <w:t xml:space="preserve"> de </w:t>
      </w:r>
      <w:proofErr w:type="spellStart"/>
      <w:r w:rsidR="00296B35">
        <w:t>Institutul</w:t>
      </w:r>
      <w:proofErr w:type="spellEnd"/>
      <w:r w:rsidR="00296B35">
        <w:t xml:space="preserve"> </w:t>
      </w:r>
      <w:proofErr w:type="spellStart"/>
      <w:r w:rsidR="00296B35">
        <w:t>Naţional</w:t>
      </w:r>
      <w:proofErr w:type="spellEnd"/>
      <w:r w:rsidR="00296B35">
        <w:t xml:space="preserve"> de </w:t>
      </w:r>
      <w:proofErr w:type="spellStart"/>
      <w:r w:rsidR="00296B35">
        <w:t>Sănătate</w:t>
      </w:r>
      <w:proofErr w:type="spellEnd"/>
      <w:r w:rsidR="00296B35">
        <w:t xml:space="preserve"> </w:t>
      </w:r>
      <w:proofErr w:type="spellStart"/>
      <w:r w:rsidR="00296B35">
        <w:t>Publică</w:t>
      </w:r>
      <w:proofErr w:type="spellEnd"/>
      <w:r w:rsidR="00296B35">
        <w:t>)</w:t>
      </w:r>
      <w:r w:rsidR="00C75E1A">
        <w:rPr>
          <w:lang w:val="ro-RO"/>
        </w:rPr>
        <w:t>.</w:t>
      </w:r>
    </w:p>
    <w:p w:rsidR="00484B83" w:rsidRDefault="00484B83" w:rsidP="001B7A17">
      <w:pPr>
        <w:spacing w:line="276" w:lineRule="auto"/>
        <w:ind w:firstLine="720"/>
        <w:jc w:val="both"/>
      </w:pPr>
    </w:p>
    <w:p w:rsidR="00C75E1A" w:rsidRDefault="00C75E1A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</w:t>
      </w:r>
      <w:bookmarkStart w:id="0" w:name="_GoBack"/>
      <w:bookmarkEnd w:id="0"/>
      <w:r w:rsidRPr="00A875E9">
        <w:rPr>
          <w:szCs w:val="28"/>
          <w:lang w:val="ro-RO"/>
        </w:rPr>
        <w:t>tul Informare şi Relaţii Publice</w:t>
      </w:r>
    </w:p>
    <w:sectPr w:rsidR="00A07D8A" w:rsidRPr="00A875E9" w:rsidSect="00FE4E23">
      <w:footerReference w:type="default" r:id="rId12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15" w:rsidRDefault="00F40315">
      <w:r>
        <w:separator/>
      </w:r>
    </w:p>
  </w:endnote>
  <w:endnote w:type="continuationSeparator" w:id="0">
    <w:p w:rsidR="00F40315" w:rsidRDefault="00F4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C048FF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C75E1A">
      <w:rPr>
        <w:color w:val="000000"/>
        <w:sz w:val="16"/>
        <w:szCs w:val="16"/>
      </w:rPr>
      <w:t>3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2AE5F41" wp14:editId="46890925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30A3B1" wp14:editId="6F046935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7450108" wp14:editId="4D453D3D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15" w:rsidRDefault="00F40315">
      <w:r>
        <w:separator/>
      </w:r>
    </w:p>
  </w:footnote>
  <w:footnote w:type="continuationSeparator" w:id="0">
    <w:p w:rsidR="00F40315" w:rsidRDefault="00F4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86CA0"/>
    <w:multiLevelType w:val="hybridMultilevel"/>
    <w:tmpl w:val="E2C68B14"/>
    <w:lvl w:ilvl="0" w:tplc="026E9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6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5"/>
  </w:num>
  <w:num w:numId="5">
    <w:abstractNumId w:val="33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14"/>
  </w:num>
  <w:num w:numId="11">
    <w:abstractNumId w:val="1"/>
  </w:num>
  <w:num w:numId="12">
    <w:abstractNumId w:val="24"/>
  </w:num>
  <w:num w:numId="13">
    <w:abstractNumId w:val="25"/>
  </w:num>
  <w:num w:numId="14">
    <w:abstractNumId w:val="3"/>
  </w:num>
  <w:num w:numId="15">
    <w:abstractNumId w:val="30"/>
  </w:num>
  <w:num w:numId="16">
    <w:abstractNumId w:val="35"/>
  </w:num>
  <w:num w:numId="17">
    <w:abstractNumId w:val="18"/>
  </w:num>
  <w:num w:numId="18">
    <w:abstractNumId w:val="8"/>
  </w:num>
  <w:num w:numId="19">
    <w:abstractNumId w:val="21"/>
  </w:num>
  <w:num w:numId="20">
    <w:abstractNumId w:val="20"/>
  </w:num>
  <w:num w:numId="21">
    <w:abstractNumId w:val="32"/>
  </w:num>
  <w:num w:numId="22">
    <w:abstractNumId w:val="31"/>
  </w:num>
  <w:num w:numId="23">
    <w:abstractNumId w:val="6"/>
  </w:num>
  <w:num w:numId="24">
    <w:abstractNumId w:val="15"/>
  </w:num>
  <w:num w:numId="25">
    <w:abstractNumId w:val="26"/>
  </w:num>
  <w:num w:numId="26">
    <w:abstractNumId w:val="23"/>
  </w:num>
  <w:num w:numId="27">
    <w:abstractNumId w:val="10"/>
  </w:num>
  <w:num w:numId="28">
    <w:abstractNumId w:val="9"/>
  </w:num>
  <w:num w:numId="29">
    <w:abstractNumId w:val="28"/>
  </w:num>
  <w:num w:numId="30">
    <w:abstractNumId w:val="27"/>
  </w:num>
  <w:num w:numId="31">
    <w:abstractNumId w:val="29"/>
  </w:num>
  <w:num w:numId="32">
    <w:abstractNumId w:val="19"/>
  </w:num>
  <w:num w:numId="33">
    <w:abstractNumId w:val="34"/>
  </w:num>
  <w:num w:numId="34">
    <w:abstractNumId w:val="16"/>
  </w:num>
  <w:num w:numId="35">
    <w:abstractNumId w:val="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E49EE"/>
    <w:rsid w:val="00214AEC"/>
    <w:rsid w:val="00237F7E"/>
    <w:rsid w:val="0025213D"/>
    <w:rsid w:val="002637CB"/>
    <w:rsid w:val="00274A95"/>
    <w:rsid w:val="00290D65"/>
    <w:rsid w:val="00293FDE"/>
    <w:rsid w:val="00296B35"/>
    <w:rsid w:val="002E1F55"/>
    <w:rsid w:val="002F68C9"/>
    <w:rsid w:val="00305376"/>
    <w:rsid w:val="00333EC2"/>
    <w:rsid w:val="0037219A"/>
    <w:rsid w:val="003C6258"/>
    <w:rsid w:val="004843C7"/>
    <w:rsid w:val="00484B83"/>
    <w:rsid w:val="004C1D8B"/>
    <w:rsid w:val="004D3CCE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717295"/>
    <w:rsid w:val="0072190C"/>
    <w:rsid w:val="007305FC"/>
    <w:rsid w:val="00751700"/>
    <w:rsid w:val="007C6B00"/>
    <w:rsid w:val="007E46ED"/>
    <w:rsid w:val="008521FD"/>
    <w:rsid w:val="00882D08"/>
    <w:rsid w:val="00882DDF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C10C0"/>
    <w:rsid w:val="00BF7C5C"/>
    <w:rsid w:val="00C048FF"/>
    <w:rsid w:val="00C26905"/>
    <w:rsid w:val="00C75E1A"/>
    <w:rsid w:val="00C812C6"/>
    <w:rsid w:val="00CA6184"/>
    <w:rsid w:val="00CE7F97"/>
    <w:rsid w:val="00CF2F87"/>
    <w:rsid w:val="00D13F93"/>
    <w:rsid w:val="00DB22DF"/>
    <w:rsid w:val="00E52C1D"/>
    <w:rsid w:val="00E53634"/>
    <w:rsid w:val="00E61CD8"/>
    <w:rsid w:val="00E85813"/>
    <w:rsid w:val="00EA69CC"/>
    <w:rsid w:val="00F40315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jsunt.ro/InformatiiPublice/ResurseUmane.ht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48F3-1F16-4613-94CC-D0C9603A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1168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16</cp:revision>
  <dcterms:created xsi:type="dcterms:W3CDTF">2021-02-26T13:54:00Z</dcterms:created>
  <dcterms:modified xsi:type="dcterms:W3CDTF">2021-10-08T12:40:00Z</dcterms:modified>
</cp:coreProperties>
</file>